
<file path=[Content_Types].xml><?xml version="1.0" encoding="utf-8"?>
<Types xmlns="http://schemas.openxmlformats.org/package/2006/content-types">
  <Default Extension="docx" ContentType="application/vnd.openxmlformats-officedocument.wordprocessingml.document"/>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ackground w:color="FFFFFF"/>
  <w:body>
    <w:p w14:paraId="630E7AAB" w14:textId="2865E28E" w:rsidR="00F560B9" w:rsidRPr="00F560B9" w:rsidRDefault="00F560B9" w:rsidP="00F560B9">
      <w:pPr>
        <w:widowControl/>
        <w:spacing w:after="120" w:line="264" w:lineRule="auto"/>
        <w:jc w:val="center"/>
        <w:rPr>
          <w:rFonts w:eastAsiaTheme="minorEastAsia"/>
          <w:b/>
          <w:color w:val="0070C0"/>
          <w:sz w:val="36"/>
        </w:rPr>
      </w:pPr>
      <w:r w:rsidRPr="00F560B9">
        <w:rPr>
          <w:rFonts w:eastAsiaTheme="minorEastAsia"/>
          <w:b/>
          <w:color w:val="0070C0"/>
          <w:sz w:val="36"/>
        </w:rPr>
        <w:t>ENGIE GREEN Vallée du Larhon</w:t>
      </w:r>
    </w:p>
    <w:p w14:paraId="3D84EF54" w14:textId="3ED662D1" w:rsidR="00F560B9" w:rsidRDefault="00F560B9" w:rsidP="00F560B9">
      <w:pPr>
        <w:widowControl/>
        <w:spacing w:after="120" w:line="264" w:lineRule="auto"/>
        <w:jc w:val="center"/>
        <w:rPr>
          <w:rFonts w:eastAsiaTheme="minorEastAsia"/>
          <w:color w:val="00B050"/>
          <w:sz w:val="36"/>
          <w:szCs w:val="36"/>
        </w:rPr>
      </w:pPr>
      <w:r w:rsidRPr="00F560B9">
        <w:rPr>
          <w:rFonts w:eastAsiaTheme="minorEastAsia"/>
          <w:color w:val="0070C0"/>
          <w:sz w:val="36"/>
          <w:szCs w:val="36"/>
        </w:rPr>
        <w:t>Commune</w:t>
      </w:r>
      <w:r w:rsidR="00A01E11">
        <w:rPr>
          <w:rFonts w:eastAsiaTheme="minorEastAsia"/>
          <w:color w:val="0070C0"/>
          <w:sz w:val="36"/>
          <w:szCs w:val="36"/>
        </w:rPr>
        <w:t>s</w:t>
      </w:r>
      <w:r w:rsidRPr="00F560B9">
        <w:rPr>
          <w:rFonts w:eastAsiaTheme="minorEastAsia"/>
          <w:color w:val="0070C0"/>
          <w:sz w:val="36"/>
          <w:szCs w:val="36"/>
        </w:rPr>
        <w:t xml:space="preserve"> de Loudéac</w:t>
      </w:r>
      <w:r w:rsidR="00A01E11">
        <w:rPr>
          <w:rFonts w:eastAsiaTheme="minorEastAsia"/>
          <w:color w:val="0070C0"/>
          <w:sz w:val="36"/>
          <w:szCs w:val="36"/>
        </w:rPr>
        <w:t xml:space="preserve"> et</w:t>
      </w:r>
      <w:r w:rsidRPr="00F560B9">
        <w:rPr>
          <w:rFonts w:eastAsiaTheme="minorEastAsia"/>
          <w:color w:val="0070C0"/>
          <w:sz w:val="36"/>
          <w:szCs w:val="36"/>
        </w:rPr>
        <w:t xml:space="preserve"> Saint-Barnabé (</w:t>
      </w:r>
      <w:r w:rsidR="008303F7" w:rsidRPr="00F560B9">
        <w:rPr>
          <w:rFonts w:eastAsiaTheme="minorEastAsia"/>
          <w:color w:val="0070C0"/>
          <w:sz w:val="36"/>
          <w:szCs w:val="36"/>
        </w:rPr>
        <w:t xml:space="preserve">22) </w:t>
      </w:r>
      <w:r w:rsidR="00661B74">
        <w:rPr>
          <w:rFonts w:eastAsiaTheme="minorEastAsia"/>
          <w:color w:val="0070C0"/>
          <w:sz w:val="36"/>
          <w:szCs w:val="36"/>
        </w:rPr>
        <w:t>–</w:t>
      </w:r>
      <w:r w:rsidRPr="00F560B9">
        <w:rPr>
          <w:rFonts w:eastAsiaTheme="minorEastAsia"/>
          <w:color w:val="0070C0"/>
          <w:sz w:val="36"/>
          <w:szCs w:val="36"/>
        </w:rPr>
        <w:t xml:space="preserve"> </w:t>
      </w:r>
      <w:r w:rsidR="00661B74">
        <w:rPr>
          <w:rFonts w:eastAsiaTheme="minorEastAsia"/>
          <w:color w:val="00B050"/>
          <w:sz w:val="36"/>
          <w:szCs w:val="36"/>
        </w:rPr>
        <w:t>Juin 2020</w:t>
      </w:r>
    </w:p>
    <w:p w14:paraId="4199C3D1" w14:textId="74EA96DB" w:rsidR="00661B74" w:rsidRPr="00F560B9" w:rsidRDefault="00661B74" w:rsidP="00F560B9">
      <w:pPr>
        <w:widowControl/>
        <w:spacing w:after="120" w:line="264" w:lineRule="auto"/>
        <w:jc w:val="center"/>
        <w:rPr>
          <w:rFonts w:eastAsiaTheme="minorEastAsia"/>
          <w:color w:val="0070C0"/>
          <w:sz w:val="36"/>
          <w:szCs w:val="36"/>
        </w:rPr>
      </w:pPr>
      <w:r>
        <w:rPr>
          <w:rFonts w:eastAsiaTheme="minorEastAsia"/>
          <w:color w:val="00B050"/>
          <w:sz w:val="36"/>
          <w:szCs w:val="36"/>
        </w:rPr>
        <w:t>Compléments</w:t>
      </w:r>
    </w:p>
    <w:p w14:paraId="21DA7C3F" w14:textId="5B5EB1C0" w:rsidR="00157613" w:rsidRPr="008878E5" w:rsidRDefault="00157613" w:rsidP="00157613">
      <w:pPr>
        <w:spacing w:after="326" w:line="259" w:lineRule="auto"/>
        <w:ind w:left="314" w:right="404"/>
        <w:contextualSpacing/>
        <w:jc w:val="center"/>
        <w:rPr>
          <w:sz w:val="18"/>
        </w:rPr>
      </w:pPr>
      <w:r w:rsidRPr="008878E5">
        <w:rPr>
          <w:b/>
          <w:color w:val="0070C0"/>
          <w:sz w:val="36"/>
        </w:rPr>
        <w:t>Pièce n°</w:t>
      </w:r>
      <w:r>
        <w:rPr>
          <w:b/>
          <w:color w:val="0070C0"/>
          <w:sz w:val="36"/>
        </w:rPr>
        <w:t>3.1</w:t>
      </w:r>
      <w:r w:rsidRPr="008878E5">
        <w:rPr>
          <w:b/>
          <w:color w:val="0070C0"/>
          <w:sz w:val="36"/>
        </w:rPr>
        <w:t xml:space="preserve"> </w:t>
      </w:r>
    </w:p>
    <w:p w14:paraId="55DD3023" w14:textId="77050D44" w:rsidR="00157613" w:rsidRPr="008878E5" w:rsidRDefault="00157613" w:rsidP="00157613">
      <w:pPr>
        <w:spacing w:after="143" w:line="259" w:lineRule="auto"/>
        <w:ind w:right="101"/>
        <w:contextualSpacing/>
        <w:jc w:val="center"/>
        <w:rPr>
          <w:sz w:val="32"/>
        </w:rPr>
      </w:pPr>
      <w:r>
        <w:rPr>
          <w:b/>
          <w:color w:val="0070C0"/>
          <w:sz w:val="40"/>
        </w:rPr>
        <w:t>D</w:t>
      </w:r>
      <w:r>
        <w:rPr>
          <w:b/>
          <w:color w:val="0070C0"/>
          <w:sz w:val="32"/>
        </w:rPr>
        <w:t xml:space="preserve">escription de la </w:t>
      </w:r>
      <w:r w:rsidRPr="00157613">
        <w:rPr>
          <w:b/>
          <w:color w:val="0070C0"/>
          <w:sz w:val="32"/>
        </w:rPr>
        <w:t>Demande d’Autorisation Env</w:t>
      </w:r>
      <w:r>
        <w:rPr>
          <w:b/>
          <w:color w:val="0070C0"/>
          <w:sz w:val="32"/>
        </w:rPr>
        <w:t>ir</w:t>
      </w:r>
      <w:r w:rsidRPr="00157613">
        <w:rPr>
          <w:b/>
          <w:color w:val="0070C0"/>
          <w:sz w:val="32"/>
        </w:rPr>
        <w:t>o</w:t>
      </w:r>
      <w:r>
        <w:rPr>
          <w:b/>
          <w:color w:val="0070C0"/>
          <w:sz w:val="32"/>
        </w:rPr>
        <w:t xml:space="preserve">nnementale </w:t>
      </w:r>
    </w:p>
    <w:p w14:paraId="218C91D9" w14:textId="77777777" w:rsidR="00157613" w:rsidRPr="008878E5" w:rsidRDefault="00157613" w:rsidP="00157613">
      <w:pPr>
        <w:spacing w:after="132" w:line="259" w:lineRule="auto"/>
        <w:ind w:right="102"/>
        <w:contextualSpacing/>
        <w:jc w:val="center"/>
        <w:rPr>
          <w:sz w:val="18"/>
        </w:rPr>
      </w:pPr>
      <w:r w:rsidRPr="008878E5">
        <w:rPr>
          <w:b/>
          <w:color w:val="0070C0"/>
          <w:sz w:val="28"/>
        </w:rPr>
        <w:t xml:space="preserve">4 éoliennes et 1 poste de livraison électrique </w:t>
      </w:r>
    </w:p>
    <w:p w14:paraId="3E1703CE" w14:textId="1D97C678" w:rsidR="006A09D4" w:rsidRDefault="006A09D4" w:rsidP="001E57B2">
      <w:r>
        <w:rPr>
          <w:noProof/>
        </w:rPr>
        <w:drawing>
          <wp:anchor distT="0" distB="0" distL="114300" distR="114300" simplePos="0" relativeHeight="251667968" behindDoc="0" locked="0" layoutInCell="1" allowOverlap="0" wp14:anchorId="7A664B86" wp14:editId="416C536F">
            <wp:simplePos x="0" y="0"/>
            <wp:positionH relativeFrom="page">
              <wp:posOffset>226668</wp:posOffset>
            </wp:positionH>
            <wp:positionV relativeFrom="page">
              <wp:posOffset>0</wp:posOffset>
            </wp:positionV>
            <wp:extent cx="1933956" cy="1168908"/>
            <wp:effectExtent l="0" t="0" r="0" b="0"/>
            <wp:wrapTopAndBottom/>
            <wp:docPr id="32" name="Picture 10"/>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3"/>
                    <a:stretch>
                      <a:fillRect/>
                    </a:stretch>
                  </pic:blipFill>
                  <pic:spPr>
                    <a:xfrm>
                      <a:off x="0" y="0"/>
                      <a:ext cx="1933956" cy="1168908"/>
                    </a:xfrm>
                    <a:prstGeom prst="rect">
                      <a:avLst/>
                    </a:prstGeom>
                  </pic:spPr>
                </pic:pic>
              </a:graphicData>
            </a:graphic>
          </wp:anchor>
        </w:drawing>
      </w:r>
      <w:r>
        <w:t xml:space="preserve"> </w:t>
      </w:r>
    </w:p>
    <w:p w14:paraId="62A5B246" w14:textId="709FBC10" w:rsidR="00FC46BB" w:rsidRDefault="003C7C74" w:rsidP="00234CF6">
      <w:pPr>
        <w:jc w:val="center"/>
      </w:pPr>
      <w:r>
        <w:rPr>
          <w:noProof/>
        </w:rPr>
        <w:drawing>
          <wp:inline distT="0" distB="0" distL="0" distR="0" wp14:anchorId="3AFE9C23" wp14:editId="1DCCF4E7">
            <wp:extent cx="11328240" cy="5155106"/>
            <wp:effectExtent l="0" t="0" r="6985" b="762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dg light.jpg"/>
                    <pic:cNvPicPr/>
                  </pic:nvPicPr>
                  <pic:blipFill rotWithShape="1">
                    <a:blip r:embed="rId14">
                      <a:extLst>
                        <a:ext uri="{28A0092B-C50C-407E-A947-70E740481C1C}">
                          <a14:useLocalDpi xmlns:a14="http://schemas.microsoft.com/office/drawing/2010/main" val="0"/>
                        </a:ext>
                      </a:extLst>
                    </a:blip>
                    <a:srcRect t="22188" b="9295"/>
                    <a:stretch/>
                  </pic:blipFill>
                  <pic:spPr bwMode="auto">
                    <a:xfrm>
                      <a:off x="0" y="0"/>
                      <a:ext cx="11340308" cy="5160598"/>
                    </a:xfrm>
                    <a:prstGeom prst="rect">
                      <a:avLst/>
                    </a:prstGeom>
                    <a:ln>
                      <a:noFill/>
                    </a:ln>
                    <a:extLst>
                      <a:ext uri="{53640926-AAD7-44D8-BBD7-CCE9431645EC}">
                        <a14:shadowObscured xmlns:a14="http://schemas.microsoft.com/office/drawing/2010/main"/>
                      </a:ext>
                    </a:extLst>
                  </pic:spPr>
                </pic:pic>
              </a:graphicData>
            </a:graphic>
          </wp:inline>
        </w:drawing>
      </w:r>
    </w:p>
    <w:tbl>
      <w:tblPr>
        <w:tblStyle w:val="Grilledutableau"/>
        <w:tblpPr w:leftFromText="141" w:rightFromText="141" w:vertAnchor="page" w:horzAnchor="page" w:tblpX="1876" w:tblpY="1378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837"/>
      </w:tblGrid>
      <w:tr w:rsidR="00157613" w:rsidRPr="00661B74" w14:paraId="0E4064FA" w14:textId="77777777" w:rsidTr="00157613">
        <w:tc>
          <w:tcPr>
            <w:tcW w:w="10837" w:type="dxa"/>
          </w:tcPr>
          <w:p w14:paraId="4FD97BBC" w14:textId="77777777" w:rsidR="00157613" w:rsidRPr="00EE622E" w:rsidRDefault="00157613" w:rsidP="00157613">
            <w:r w:rsidRPr="00EE622E">
              <w:t>Adresse de correspondance :</w:t>
            </w:r>
          </w:p>
          <w:p w14:paraId="3FC76B02" w14:textId="0370AD82" w:rsidR="00661B74" w:rsidRDefault="00661B74" w:rsidP="00157613">
            <w:pPr>
              <w:rPr>
                <w:lang w:val="nl-NL"/>
              </w:rPr>
            </w:pPr>
            <w:r w:rsidRPr="00661B74">
              <w:rPr>
                <w:lang w:val="nl-NL"/>
              </w:rPr>
              <w:t>ENGIE Green – Agence de Na</w:t>
            </w:r>
            <w:r>
              <w:rPr>
                <w:lang w:val="nl-NL"/>
              </w:rPr>
              <w:t>ntes</w:t>
            </w:r>
          </w:p>
          <w:p w14:paraId="27D112C1" w14:textId="7DDE0FA4" w:rsidR="00661B74" w:rsidRDefault="00661B74" w:rsidP="00157613">
            <w:pPr>
              <w:rPr>
                <w:lang w:val="nl-NL"/>
              </w:rPr>
            </w:pPr>
            <w:proofErr w:type="spellStart"/>
            <w:r>
              <w:rPr>
                <w:lang w:val="nl-NL"/>
              </w:rPr>
              <w:t>Bâtiment</w:t>
            </w:r>
            <w:proofErr w:type="spellEnd"/>
            <w:r>
              <w:rPr>
                <w:lang w:val="nl-NL"/>
              </w:rPr>
              <w:t xml:space="preserve"> VEO - 15 </w:t>
            </w:r>
            <w:proofErr w:type="spellStart"/>
            <w:r>
              <w:rPr>
                <w:lang w:val="nl-NL"/>
              </w:rPr>
              <w:t>rue</w:t>
            </w:r>
            <w:proofErr w:type="spellEnd"/>
            <w:r>
              <w:rPr>
                <w:lang w:val="nl-NL"/>
              </w:rPr>
              <w:t xml:space="preserve"> Nina Simone</w:t>
            </w:r>
          </w:p>
          <w:p w14:paraId="3202C16D" w14:textId="4B0B0BE0" w:rsidR="00661B74" w:rsidRDefault="00661B74" w:rsidP="00157613">
            <w:pPr>
              <w:rPr>
                <w:lang w:val="nl-NL"/>
              </w:rPr>
            </w:pPr>
            <w:r>
              <w:rPr>
                <w:lang w:val="nl-NL"/>
              </w:rPr>
              <w:t xml:space="preserve">44 032 Nantes </w:t>
            </w:r>
            <w:proofErr w:type="spellStart"/>
            <w:r>
              <w:rPr>
                <w:lang w:val="nl-NL"/>
              </w:rPr>
              <w:t>Cedex</w:t>
            </w:r>
            <w:proofErr w:type="spellEnd"/>
            <w:r>
              <w:rPr>
                <w:lang w:val="nl-NL"/>
              </w:rPr>
              <w:t xml:space="preserve"> 2</w:t>
            </w:r>
          </w:p>
          <w:p w14:paraId="01D36F9D" w14:textId="27A3CE9D" w:rsidR="00661B74" w:rsidRDefault="00661B74" w:rsidP="00157613">
            <w:pPr>
              <w:rPr>
                <w:lang w:val="nl-NL"/>
              </w:rPr>
            </w:pPr>
            <w:r>
              <w:rPr>
                <w:lang w:val="nl-NL"/>
              </w:rPr>
              <w:t>07.72.04.63.90</w:t>
            </w:r>
          </w:p>
          <w:p w14:paraId="4EAE42AA" w14:textId="77777777" w:rsidR="00157613" w:rsidRPr="00661B74" w:rsidRDefault="00157613" w:rsidP="00157613">
            <w:pPr>
              <w:rPr>
                <w:lang w:val="nl-NL"/>
              </w:rPr>
            </w:pPr>
          </w:p>
        </w:tc>
      </w:tr>
    </w:tbl>
    <w:p w14:paraId="7287E20F" w14:textId="4F6C2D6C" w:rsidR="00F560B9" w:rsidRPr="00661B74" w:rsidRDefault="00F560B9" w:rsidP="00F560B9">
      <w:pPr>
        <w:rPr>
          <w:color w:val="0070C0"/>
          <w:lang w:val="nl-NL"/>
        </w:rPr>
      </w:pPr>
    </w:p>
    <w:p w14:paraId="739ADAC1" w14:textId="6F8BA71F" w:rsidR="006A09D4" w:rsidRPr="00661B74" w:rsidRDefault="006A09D4" w:rsidP="001E57B2">
      <w:pPr>
        <w:rPr>
          <w:lang w:val="nl-NL"/>
        </w:rPr>
      </w:pPr>
      <w:r w:rsidRPr="00661B74">
        <w:rPr>
          <w:lang w:val="nl-NL"/>
        </w:rPr>
        <w:t xml:space="preserve"> </w:t>
      </w:r>
    </w:p>
    <w:p w14:paraId="437F8C36" w14:textId="77777777" w:rsidR="006A09D4" w:rsidRPr="00661B74" w:rsidRDefault="006A09D4" w:rsidP="001E57B2">
      <w:pPr>
        <w:rPr>
          <w:lang w:val="nl-NL"/>
        </w:rPr>
      </w:pPr>
    </w:p>
    <w:p w14:paraId="63BBBBE4" w14:textId="77777777" w:rsidR="007B44F8" w:rsidRPr="00661B74" w:rsidRDefault="007B44F8" w:rsidP="001E57B2">
      <w:pPr>
        <w:rPr>
          <w:lang w:val="nl-NL"/>
        </w:rPr>
        <w:sectPr w:rsidR="007B44F8" w:rsidRPr="00661B74" w:rsidSect="00D7581F">
          <w:headerReference w:type="default" r:id="rId15"/>
          <w:footerReference w:type="default" r:id="rId16"/>
          <w:pgSz w:w="23811" w:h="16838" w:orient="landscape" w:code="8"/>
          <w:pgMar w:top="1134" w:right="1276" w:bottom="1134" w:left="851" w:header="720" w:footer="720" w:gutter="0"/>
          <w:cols w:space="720"/>
          <w:titlePg/>
          <w:docGrid w:linePitch="272"/>
        </w:sectPr>
      </w:pPr>
    </w:p>
    <w:bookmarkStart w:id="0" w:name="_MON_1593086401"/>
    <w:bookmarkEnd w:id="0"/>
    <w:p w14:paraId="2E6F2913" w14:textId="7443190A" w:rsidR="00A53D72" w:rsidRDefault="00212653" w:rsidP="001E57B2">
      <w:r>
        <w:object w:dxaOrig="18577" w:dyaOrig="230" w14:anchorId="4D248C7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28.5pt;height:12pt" o:ole="">
            <v:imagedata r:id="rId17" o:title=""/>
          </v:shape>
          <o:OLEObject Type="Embed" ProgID="Word.Document.12" ShapeID="_x0000_i1025" DrawAspect="Content" ObjectID="_1654419083" r:id="rId18">
            <o:FieldCodes>\s</o:FieldCodes>
          </o:OLEObject>
        </w:object>
      </w:r>
    </w:p>
    <w:p w14:paraId="4DFD37EB" w14:textId="77777777" w:rsidR="00D317BF" w:rsidRDefault="00D317BF" w:rsidP="001E57B2">
      <w:r>
        <w:br w:type="page"/>
      </w:r>
    </w:p>
    <w:p w14:paraId="34C8E8D1" w14:textId="77777777" w:rsidR="000F33B6" w:rsidRDefault="000F33B6" w:rsidP="001E57B2">
      <w:pPr>
        <w:sectPr w:rsidR="000F33B6" w:rsidSect="00D7581F">
          <w:type w:val="continuous"/>
          <w:pgSz w:w="23811" w:h="16838" w:orient="landscape" w:code="8"/>
          <w:pgMar w:top="1134" w:right="1276" w:bottom="1134" w:left="851" w:header="720" w:footer="720" w:gutter="0"/>
          <w:cols w:num="2" w:space="720"/>
          <w:docGrid w:linePitch="272"/>
        </w:sectPr>
      </w:pPr>
    </w:p>
    <w:p w14:paraId="2FAB4185" w14:textId="71485243" w:rsidR="008512BB" w:rsidRDefault="003E6158" w:rsidP="001E57B2">
      <w:r>
        <w:lastRenderedPageBreak/>
        <w:t>Courrier demande DAE</w:t>
      </w:r>
    </w:p>
    <w:p w14:paraId="2016F199" w14:textId="77777777" w:rsidR="00F74E16" w:rsidRDefault="00F74E16" w:rsidP="001E57B2"/>
    <w:p w14:paraId="33E4CF75" w14:textId="77777777" w:rsidR="00F74E16" w:rsidRDefault="00F74E16" w:rsidP="001E57B2"/>
    <w:p w14:paraId="104F2F01" w14:textId="77777777" w:rsidR="00F74E16" w:rsidRDefault="00F74E16" w:rsidP="001E57B2"/>
    <w:p w14:paraId="2AFB50A4" w14:textId="77777777" w:rsidR="00F74E16" w:rsidRDefault="00F74E16" w:rsidP="001E57B2"/>
    <w:p w14:paraId="7F5682C3" w14:textId="77777777" w:rsidR="00F74E16" w:rsidRDefault="00F74E16" w:rsidP="001E57B2"/>
    <w:p w14:paraId="16BB27FC" w14:textId="77777777" w:rsidR="00F74E16" w:rsidRDefault="00F74E16" w:rsidP="001E57B2"/>
    <w:p w14:paraId="194DA065" w14:textId="77777777" w:rsidR="00F74E16" w:rsidRDefault="00F74E16" w:rsidP="001E57B2"/>
    <w:p w14:paraId="25D26118" w14:textId="77777777" w:rsidR="00F74E16" w:rsidRDefault="00F74E16" w:rsidP="001E57B2"/>
    <w:p w14:paraId="3F74A4EE" w14:textId="23BDDBE9" w:rsidR="00F74E16" w:rsidRDefault="00F74E16" w:rsidP="001E57B2"/>
    <w:p w14:paraId="79AE8284" w14:textId="77777777" w:rsidR="00F74E16" w:rsidRDefault="00F74E16" w:rsidP="001E57B2"/>
    <w:p w14:paraId="2DE3B5BC" w14:textId="77777777" w:rsidR="00F74E16" w:rsidRDefault="00F74E16" w:rsidP="001E57B2"/>
    <w:p w14:paraId="3B0BAC25" w14:textId="77777777" w:rsidR="00F74E16" w:rsidRDefault="00F74E16" w:rsidP="001E57B2"/>
    <w:p w14:paraId="76F65AD6" w14:textId="77777777" w:rsidR="00F74E16" w:rsidRDefault="00F74E16" w:rsidP="001E57B2"/>
    <w:p w14:paraId="1A567CD5" w14:textId="77777777" w:rsidR="00F74E16" w:rsidRDefault="00F74E16" w:rsidP="001E57B2"/>
    <w:p w14:paraId="26167C0D" w14:textId="77777777" w:rsidR="00F74E16" w:rsidRDefault="00F74E16" w:rsidP="001E57B2"/>
    <w:p w14:paraId="2351FF47" w14:textId="77777777" w:rsidR="00F74E16" w:rsidRDefault="00F74E16" w:rsidP="001E57B2"/>
    <w:p w14:paraId="742D808A" w14:textId="77777777" w:rsidR="00F74E16" w:rsidRDefault="00F74E16" w:rsidP="001E57B2"/>
    <w:p w14:paraId="435E0245" w14:textId="77777777" w:rsidR="00F74E16" w:rsidRDefault="00F74E16" w:rsidP="001E57B2"/>
    <w:p w14:paraId="2B2E58AD" w14:textId="77777777" w:rsidR="00F74E16" w:rsidRDefault="00F74E16" w:rsidP="001E57B2"/>
    <w:p w14:paraId="7B30CED4" w14:textId="77777777" w:rsidR="00F74E16" w:rsidRDefault="00F74E16" w:rsidP="001E57B2"/>
    <w:p w14:paraId="122CAE9C" w14:textId="334EF27B" w:rsidR="00F74E16" w:rsidRDefault="00F74E16" w:rsidP="001E57B2">
      <w:r w:rsidRPr="00F74E16">
        <w:rPr>
          <w:noProof/>
        </w:rPr>
        <w:drawing>
          <wp:anchor distT="0" distB="0" distL="114300" distR="114300" simplePos="0" relativeHeight="251685376" behindDoc="1" locked="0" layoutInCell="1" allowOverlap="1" wp14:anchorId="542336D7" wp14:editId="165A32A6">
            <wp:simplePos x="0" y="0"/>
            <wp:positionH relativeFrom="column">
              <wp:posOffset>6703203</wp:posOffset>
            </wp:positionH>
            <wp:positionV relativeFrom="paragraph">
              <wp:posOffset>-3008734</wp:posOffset>
            </wp:positionV>
            <wp:extent cx="6429375" cy="8629015"/>
            <wp:effectExtent l="0" t="0" r="9525" b="635"/>
            <wp:wrapTight wrapText="bothSides">
              <wp:wrapPolygon edited="0">
                <wp:start x="0" y="0"/>
                <wp:lineTo x="0" y="21554"/>
                <wp:lineTo x="21568" y="21554"/>
                <wp:lineTo x="21568" y="0"/>
                <wp:lineTo x="0" y="0"/>
              </wp:wrapPolygon>
            </wp:wrapTight>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429375" cy="86290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6CCF8AC" w14:textId="77777777" w:rsidR="00F74E16" w:rsidRDefault="00F74E16" w:rsidP="001E57B2"/>
    <w:p w14:paraId="47F0626B" w14:textId="77777777" w:rsidR="00F74E16" w:rsidRDefault="00F74E16" w:rsidP="001E57B2"/>
    <w:p w14:paraId="4DAB61EC" w14:textId="77777777" w:rsidR="00F74E16" w:rsidRDefault="00F74E16" w:rsidP="001E57B2"/>
    <w:p w14:paraId="0519BBC9" w14:textId="77777777" w:rsidR="00F74E16" w:rsidRDefault="00F74E16" w:rsidP="001E57B2"/>
    <w:p w14:paraId="599E7C7F" w14:textId="77777777" w:rsidR="00F74E16" w:rsidRDefault="00F74E16" w:rsidP="001E57B2"/>
    <w:p w14:paraId="18447229" w14:textId="77777777" w:rsidR="00F74E16" w:rsidRDefault="00F74E16" w:rsidP="001E57B2"/>
    <w:p w14:paraId="64C7DBB2" w14:textId="77777777" w:rsidR="00F74E16" w:rsidRDefault="00F74E16" w:rsidP="001E57B2"/>
    <w:p w14:paraId="692D8534" w14:textId="77777777" w:rsidR="00F74E16" w:rsidRDefault="00F74E16" w:rsidP="001E57B2"/>
    <w:p w14:paraId="72FF12C4" w14:textId="25E58B34" w:rsidR="00F74E16" w:rsidRDefault="00F74E16" w:rsidP="001E57B2">
      <w:r w:rsidRPr="00F74E16">
        <w:rPr>
          <w:noProof/>
        </w:rPr>
        <w:drawing>
          <wp:anchor distT="0" distB="0" distL="114300" distR="114300" simplePos="0" relativeHeight="251686400" behindDoc="1" locked="0" layoutInCell="1" allowOverlap="1" wp14:anchorId="3EA1F7DF" wp14:editId="58AF6D6B">
            <wp:simplePos x="0" y="0"/>
            <wp:positionH relativeFrom="column">
              <wp:posOffset>-227965</wp:posOffset>
            </wp:positionH>
            <wp:positionV relativeFrom="paragraph">
              <wp:posOffset>-4413250</wp:posOffset>
            </wp:positionV>
            <wp:extent cx="6137910" cy="8638540"/>
            <wp:effectExtent l="0" t="0" r="0" b="0"/>
            <wp:wrapTight wrapText="bothSides">
              <wp:wrapPolygon edited="0">
                <wp:start x="0" y="0"/>
                <wp:lineTo x="0" y="21530"/>
                <wp:lineTo x="21520" y="21530"/>
                <wp:lineTo x="21520" y="0"/>
                <wp:lineTo x="0" y="0"/>
              </wp:wrapPolygon>
            </wp:wrapTight>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137910" cy="86385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0D4DD2" w14:textId="77777777" w:rsidR="00F74E16" w:rsidRDefault="00F74E16" w:rsidP="001E57B2"/>
    <w:p w14:paraId="0B09527F" w14:textId="77777777" w:rsidR="00F74E16" w:rsidRDefault="00F74E16" w:rsidP="001E57B2"/>
    <w:p w14:paraId="6881A497" w14:textId="77777777" w:rsidR="00F74E16" w:rsidRDefault="00F74E16" w:rsidP="001E57B2"/>
    <w:p w14:paraId="5BF049BB" w14:textId="77777777" w:rsidR="00F74E16" w:rsidRDefault="00F74E16" w:rsidP="001E57B2"/>
    <w:p w14:paraId="17B445B5" w14:textId="77777777" w:rsidR="00F74E16" w:rsidRDefault="00F74E16" w:rsidP="001E57B2"/>
    <w:p w14:paraId="10F5B620" w14:textId="77777777" w:rsidR="00F74E16" w:rsidRDefault="00F74E16" w:rsidP="001E57B2"/>
    <w:p w14:paraId="0CA3B3B5" w14:textId="77777777" w:rsidR="00F74E16" w:rsidRDefault="00F74E16" w:rsidP="001E57B2"/>
    <w:p w14:paraId="34B0B093" w14:textId="77777777" w:rsidR="00F74E16" w:rsidRDefault="00F74E16" w:rsidP="001E57B2"/>
    <w:p w14:paraId="43C99518" w14:textId="77777777" w:rsidR="00F74E16" w:rsidRDefault="00F74E16" w:rsidP="001E57B2"/>
    <w:p w14:paraId="1796AEE7" w14:textId="77777777" w:rsidR="00F74E16" w:rsidRDefault="00F74E16" w:rsidP="001E57B2"/>
    <w:p w14:paraId="164DC86B" w14:textId="77777777" w:rsidR="00F74E16" w:rsidRDefault="00F74E16" w:rsidP="001E57B2"/>
    <w:p w14:paraId="6317DA61" w14:textId="77777777" w:rsidR="00F74E16" w:rsidRDefault="00F74E16" w:rsidP="001E57B2"/>
    <w:p w14:paraId="14B72E10" w14:textId="77777777" w:rsidR="00F74E16" w:rsidRDefault="00F74E16" w:rsidP="001E57B2"/>
    <w:p w14:paraId="7EBA2B12" w14:textId="77777777" w:rsidR="00F74E16" w:rsidRDefault="00F74E16" w:rsidP="001E57B2"/>
    <w:p w14:paraId="4A817FCA" w14:textId="77777777" w:rsidR="00F74E16" w:rsidRDefault="00F74E16" w:rsidP="001E57B2"/>
    <w:p w14:paraId="3ACF41A2" w14:textId="77777777" w:rsidR="00F74E16" w:rsidRDefault="00F74E16" w:rsidP="001E57B2"/>
    <w:p w14:paraId="2546CD13" w14:textId="3ECFF4AA" w:rsidR="00F74E16" w:rsidRDefault="00F74E16" w:rsidP="001E57B2"/>
    <w:p w14:paraId="3F0862EA" w14:textId="77777777" w:rsidR="00F74E16" w:rsidRDefault="00F74E16" w:rsidP="001E57B2"/>
    <w:p w14:paraId="63E16EC5" w14:textId="0C4CD5B5" w:rsidR="00F74E16" w:rsidRDefault="00F74E16" w:rsidP="001E57B2"/>
    <w:p w14:paraId="32E10526" w14:textId="77777777" w:rsidR="00F74E16" w:rsidRDefault="00F74E16" w:rsidP="001E57B2"/>
    <w:p w14:paraId="7DF0ADFC" w14:textId="77777777" w:rsidR="00F74E16" w:rsidRDefault="00F74E16" w:rsidP="001E57B2"/>
    <w:p w14:paraId="27CA9FB1" w14:textId="77777777" w:rsidR="00F74E16" w:rsidRDefault="00F74E16" w:rsidP="001E57B2"/>
    <w:p w14:paraId="44BB690A" w14:textId="1C9B5E8D" w:rsidR="00F74E16" w:rsidRDefault="00F74E16" w:rsidP="001E57B2"/>
    <w:p w14:paraId="3938F085" w14:textId="77777777" w:rsidR="00F74E16" w:rsidRDefault="00F74E16" w:rsidP="001E57B2"/>
    <w:p w14:paraId="5A92C813" w14:textId="77777777" w:rsidR="00F74E16" w:rsidRDefault="00F74E16" w:rsidP="001E57B2"/>
    <w:p w14:paraId="7680A495" w14:textId="45B36CE4" w:rsidR="00F74E16" w:rsidRDefault="00F74E16" w:rsidP="001E57B2"/>
    <w:p w14:paraId="12D854F2" w14:textId="77777777" w:rsidR="00F74E16" w:rsidRDefault="00F74E16" w:rsidP="001E57B2"/>
    <w:p w14:paraId="6FC38D9C" w14:textId="77777777" w:rsidR="00F74E16" w:rsidRDefault="00F74E16" w:rsidP="001E57B2"/>
    <w:p w14:paraId="2BB60CAF" w14:textId="77777777" w:rsidR="00F74E16" w:rsidRDefault="00F74E16" w:rsidP="001E57B2"/>
    <w:p w14:paraId="703FBA72" w14:textId="77777777" w:rsidR="00F74E16" w:rsidRDefault="00F74E16" w:rsidP="001E57B2"/>
    <w:p w14:paraId="6082A189" w14:textId="77777777" w:rsidR="00F74E16" w:rsidRDefault="00F74E16" w:rsidP="001E57B2"/>
    <w:p w14:paraId="42906767" w14:textId="77777777" w:rsidR="00F74E16" w:rsidRDefault="00F74E16" w:rsidP="001E57B2"/>
    <w:p w14:paraId="5F237F35" w14:textId="77777777" w:rsidR="00F74E16" w:rsidRDefault="00F74E16" w:rsidP="001E57B2"/>
    <w:p w14:paraId="33DFD82C" w14:textId="77777777" w:rsidR="00F74E16" w:rsidRDefault="00F74E16" w:rsidP="001E57B2"/>
    <w:p w14:paraId="76D3F0FF" w14:textId="77777777" w:rsidR="00F74E16" w:rsidRDefault="00F74E16" w:rsidP="001E57B2"/>
    <w:p w14:paraId="6B409967" w14:textId="47837A20" w:rsidR="00F74E16" w:rsidRDefault="00F74E16" w:rsidP="001E57B2"/>
    <w:p w14:paraId="3783DD68" w14:textId="6A3C3C8B" w:rsidR="00F74E16" w:rsidRDefault="00F74E16" w:rsidP="001E57B2"/>
    <w:p w14:paraId="01429653" w14:textId="77777777" w:rsidR="00F74E16" w:rsidRDefault="00F74E16" w:rsidP="001E57B2"/>
    <w:p w14:paraId="3EF449DC" w14:textId="77777777" w:rsidR="00F74E16" w:rsidRDefault="00F74E16" w:rsidP="001E57B2"/>
    <w:p w14:paraId="05E09004" w14:textId="77777777" w:rsidR="00F74E16" w:rsidRDefault="00F74E16" w:rsidP="001E57B2"/>
    <w:p w14:paraId="413019A6" w14:textId="77777777" w:rsidR="00F74E16" w:rsidRDefault="00F74E16" w:rsidP="001E57B2"/>
    <w:p w14:paraId="695C52F5" w14:textId="77777777" w:rsidR="00F74E16" w:rsidRDefault="00F74E16" w:rsidP="001E57B2"/>
    <w:p w14:paraId="699A4ADC" w14:textId="77777777" w:rsidR="00F74E16" w:rsidRDefault="00F74E16" w:rsidP="001E57B2"/>
    <w:p w14:paraId="545B2651" w14:textId="77777777" w:rsidR="00F74E16" w:rsidRDefault="00F74E16" w:rsidP="001E57B2"/>
    <w:p w14:paraId="09F8BA23" w14:textId="77777777" w:rsidR="00F74E16" w:rsidRDefault="00F74E16" w:rsidP="001E57B2"/>
    <w:p w14:paraId="55F8DF48" w14:textId="77777777" w:rsidR="00F74E16" w:rsidRDefault="00F74E16" w:rsidP="001E57B2"/>
    <w:p w14:paraId="15D9B5B9" w14:textId="77777777" w:rsidR="00F74E16" w:rsidRDefault="00F74E16" w:rsidP="001E57B2"/>
    <w:p w14:paraId="65F5A9AD" w14:textId="77777777" w:rsidR="00F74E16" w:rsidRDefault="00F74E16" w:rsidP="001E57B2"/>
    <w:p w14:paraId="3F27AF81" w14:textId="77777777" w:rsidR="00F74E16" w:rsidRDefault="00F74E16" w:rsidP="001E57B2"/>
    <w:p w14:paraId="2D16C9F3" w14:textId="77777777" w:rsidR="00F74E16" w:rsidRDefault="00F74E16" w:rsidP="001E57B2"/>
    <w:p w14:paraId="775B8EFD" w14:textId="77777777" w:rsidR="00F74E16" w:rsidRDefault="00F74E16" w:rsidP="001E57B2"/>
    <w:p w14:paraId="4A32FF3B" w14:textId="77777777" w:rsidR="00F74E16" w:rsidRDefault="00F74E16" w:rsidP="001E57B2"/>
    <w:p w14:paraId="56D60D35" w14:textId="77777777" w:rsidR="00F74E16" w:rsidRDefault="00F74E16" w:rsidP="001E57B2"/>
    <w:p w14:paraId="735D5C60" w14:textId="77777777" w:rsidR="00F74E16" w:rsidRDefault="00F74E16" w:rsidP="001E57B2"/>
    <w:p w14:paraId="286CD558" w14:textId="77777777" w:rsidR="00F74E16" w:rsidRDefault="00F74E16" w:rsidP="001E57B2"/>
    <w:p w14:paraId="502A55B6" w14:textId="77777777" w:rsidR="00F74E16" w:rsidRDefault="00F74E16" w:rsidP="001E57B2"/>
    <w:p w14:paraId="0A0C0C4D" w14:textId="77777777" w:rsidR="00F74E16" w:rsidRDefault="00F74E16" w:rsidP="001E57B2"/>
    <w:p w14:paraId="4845F9B4" w14:textId="77777777" w:rsidR="00F74E16" w:rsidRDefault="00F74E16" w:rsidP="001E57B2"/>
    <w:p w14:paraId="0E2AA1A7" w14:textId="77777777" w:rsidR="00F74E16" w:rsidRDefault="00F74E16" w:rsidP="001E57B2"/>
    <w:p w14:paraId="470EEB41" w14:textId="77777777" w:rsidR="00F74E16" w:rsidRDefault="00F74E16" w:rsidP="001E57B2"/>
    <w:p w14:paraId="6F4BD950" w14:textId="77777777" w:rsidR="00F74E16" w:rsidRDefault="00F74E16" w:rsidP="001E57B2"/>
    <w:p w14:paraId="6CFD802E" w14:textId="77777777" w:rsidR="00F74E16" w:rsidRDefault="00F74E16" w:rsidP="001E57B2"/>
    <w:p w14:paraId="1AD78FDD" w14:textId="77777777" w:rsidR="00F74E16" w:rsidRDefault="00F74E16" w:rsidP="001E57B2"/>
    <w:p w14:paraId="34D1AE88" w14:textId="77777777" w:rsidR="00F74E16" w:rsidRDefault="00F74E16" w:rsidP="001E57B2"/>
    <w:p w14:paraId="7DC8A6A2" w14:textId="77777777" w:rsidR="00F74E16" w:rsidRDefault="00F74E16" w:rsidP="001E57B2"/>
    <w:p w14:paraId="3CCF27C5" w14:textId="77777777" w:rsidR="00F74E16" w:rsidRDefault="00F74E16" w:rsidP="001E57B2"/>
    <w:p w14:paraId="0770D2F8" w14:textId="77777777" w:rsidR="00F74E16" w:rsidRDefault="00F74E16" w:rsidP="001E57B2"/>
    <w:p w14:paraId="36647E6A" w14:textId="559AEBA5" w:rsidR="00F74E16" w:rsidRDefault="00F74E16" w:rsidP="001E57B2"/>
    <w:p w14:paraId="2053E286" w14:textId="77777777" w:rsidR="00F74E16" w:rsidRDefault="00F74E16" w:rsidP="001E57B2"/>
    <w:p w14:paraId="43C90E87" w14:textId="61EC85B7" w:rsidR="00F74E16" w:rsidRDefault="00F74E16" w:rsidP="001E57B2"/>
    <w:p w14:paraId="795CF1C5" w14:textId="77777777" w:rsidR="00F74E16" w:rsidRDefault="00F74E16" w:rsidP="001E57B2"/>
    <w:p w14:paraId="002FA218" w14:textId="77777777" w:rsidR="00F74E16" w:rsidRDefault="00F74E16" w:rsidP="001E57B2"/>
    <w:p w14:paraId="0839E9FF" w14:textId="77777777" w:rsidR="00F74E16" w:rsidRDefault="00F74E16" w:rsidP="001E57B2"/>
    <w:p w14:paraId="1B6F7EB0" w14:textId="77777777" w:rsidR="00F74E16" w:rsidRDefault="00F74E16" w:rsidP="001E57B2"/>
    <w:p w14:paraId="25599F05" w14:textId="77777777" w:rsidR="00F74E16" w:rsidRDefault="00F74E16" w:rsidP="001E57B2"/>
    <w:p w14:paraId="125F6CC7" w14:textId="77777777" w:rsidR="00F74E16" w:rsidRDefault="00F74E16" w:rsidP="001E57B2"/>
    <w:p w14:paraId="3B590761" w14:textId="77777777" w:rsidR="00F74E16" w:rsidRDefault="00F74E16" w:rsidP="001E57B2"/>
    <w:p w14:paraId="10254E2F" w14:textId="77777777" w:rsidR="00F74E16" w:rsidRDefault="00F74E16" w:rsidP="001E57B2"/>
    <w:p w14:paraId="4967F6A3" w14:textId="77777777" w:rsidR="00F74E16" w:rsidRDefault="00F74E16" w:rsidP="001E57B2"/>
    <w:p w14:paraId="6C1481C3" w14:textId="77777777" w:rsidR="00F74E16" w:rsidRDefault="00F74E16" w:rsidP="001E57B2"/>
    <w:p w14:paraId="77AB09C8" w14:textId="77777777" w:rsidR="00F74E16" w:rsidRDefault="00F74E16" w:rsidP="001E57B2"/>
    <w:p w14:paraId="4E240040" w14:textId="77777777" w:rsidR="00F74E16" w:rsidRDefault="00F74E16" w:rsidP="001E57B2"/>
    <w:p w14:paraId="3535D18C" w14:textId="77777777" w:rsidR="00F74E16" w:rsidRDefault="00F74E16" w:rsidP="001E57B2"/>
    <w:p w14:paraId="6A1F283C" w14:textId="3299F353" w:rsidR="00F74E16" w:rsidRDefault="00F74E16" w:rsidP="001E57B2">
      <w:r w:rsidRPr="00F74E16">
        <w:rPr>
          <w:noProof/>
        </w:rPr>
        <w:lastRenderedPageBreak/>
        <w:drawing>
          <wp:anchor distT="0" distB="0" distL="114300" distR="114300" simplePos="0" relativeHeight="251687424" behindDoc="1" locked="0" layoutInCell="1" allowOverlap="1" wp14:anchorId="60C00B60" wp14:editId="25DA031A">
            <wp:simplePos x="0" y="0"/>
            <wp:positionH relativeFrom="column">
              <wp:posOffset>7156042</wp:posOffset>
            </wp:positionH>
            <wp:positionV relativeFrom="paragraph">
              <wp:posOffset>37436</wp:posOffset>
            </wp:positionV>
            <wp:extent cx="6277970" cy="8839310"/>
            <wp:effectExtent l="0" t="0" r="8890" b="0"/>
            <wp:wrapTight wrapText="bothSides">
              <wp:wrapPolygon edited="0">
                <wp:start x="0" y="0"/>
                <wp:lineTo x="0" y="21553"/>
                <wp:lineTo x="21565" y="21553"/>
                <wp:lineTo x="21565" y="0"/>
                <wp:lineTo x="0" y="0"/>
              </wp:wrapPolygon>
            </wp:wrapTight>
            <wp:docPr id="225" name="Imag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277970" cy="88393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4E16">
        <w:rPr>
          <w:noProof/>
        </w:rPr>
        <w:drawing>
          <wp:anchor distT="0" distB="0" distL="114300" distR="114300" simplePos="0" relativeHeight="251688448" behindDoc="0" locked="0" layoutInCell="1" allowOverlap="1" wp14:anchorId="29F67E60" wp14:editId="1335133F">
            <wp:simplePos x="0" y="0"/>
            <wp:positionH relativeFrom="column">
              <wp:posOffset>5080</wp:posOffset>
            </wp:positionH>
            <wp:positionV relativeFrom="paragraph">
              <wp:posOffset>3175</wp:posOffset>
            </wp:positionV>
            <wp:extent cx="6183630" cy="8707120"/>
            <wp:effectExtent l="0" t="0" r="7620" b="0"/>
            <wp:wrapThrough wrapText="bothSides">
              <wp:wrapPolygon edited="0">
                <wp:start x="0" y="0"/>
                <wp:lineTo x="0" y="21550"/>
                <wp:lineTo x="21560" y="21550"/>
                <wp:lineTo x="21560" y="0"/>
                <wp:lineTo x="0" y="0"/>
              </wp:wrapPolygon>
            </wp:wrapThrough>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183630" cy="87071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73884E" w14:textId="3077509F" w:rsidR="003E6158" w:rsidRDefault="003E6158" w:rsidP="001E57B2"/>
    <w:p w14:paraId="61949A26" w14:textId="3A025B1F" w:rsidR="003E6158" w:rsidRDefault="003E6158" w:rsidP="001E57B2"/>
    <w:p w14:paraId="426D41DD" w14:textId="4EAF353B" w:rsidR="00F74E16" w:rsidRDefault="00F74E16" w:rsidP="001E57B2"/>
    <w:p w14:paraId="1D06620D" w14:textId="18EC443F" w:rsidR="00F74E16" w:rsidRDefault="00F74E16" w:rsidP="001E57B2"/>
    <w:p w14:paraId="3B02EF37" w14:textId="7A9FF202" w:rsidR="00F74E16" w:rsidRDefault="00F74E16" w:rsidP="001E57B2"/>
    <w:p w14:paraId="65143F8B" w14:textId="54D6AB69" w:rsidR="00F74E16" w:rsidRDefault="00F74E16" w:rsidP="001E57B2"/>
    <w:p w14:paraId="4A7AB4E9" w14:textId="607B1959" w:rsidR="00F74E16" w:rsidRDefault="00F74E16" w:rsidP="001E57B2"/>
    <w:p w14:paraId="6D8848D7" w14:textId="77777777" w:rsidR="00F74E16" w:rsidRDefault="00F74E16" w:rsidP="001E57B2"/>
    <w:p w14:paraId="799DC1A7" w14:textId="3761744D" w:rsidR="00DA47EF" w:rsidRDefault="00DA47EF" w:rsidP="001E57B2"/>
    <w:sdt>
      <w:sdtPr>
        <w:rPr>
          <w:rFonts w:asciiTheme="minorHAnsi" w:eastAsia="Arial" w:hAnsiTheme="minorHAnsi" w:cs="Arial"/>
          <w:color w:val="000000"/>
          <w:sz w:val="20"/>
          <w:szCs w:val="20"/>
        </w:rPr>
        <w:id w:val="1660111959"/>
        <w:docPartObj>
          <w:docPartGallery w:val="Table of Contents"/>
          <w:docPartUnique/>
        </w:docPartObj>
      </w:sdtPr>
      <w:sdtEndPr>
        <w:rPr>
          <w:b/>
          <w:bCs/>
        </w:rPr>
      </w:sdtEndPr>
      <w:sdtContent>
        <w:p w14:paraId="6CC87CC1" w14:textId="79543F43" w:rsidR="00BD7B5B" w:rsidRDefault="00BD7B5B">
          <w:pPr>
            <w:pStyle w:val="En-ttedetabledesmatires"/>
          </w:pPr>
          <w:r>
            <w:t>Table des matières</w:t>
          </w:r>
        </w:p>
        <w:p w14:paraId="300BF93B" w14:textId="77777777" w:rsidR="00A96482" w:rsidRPr="00A96482" w:rsidRDefault="00A96482" w:rsidP="00A96482"/>
        <w:p w14:paraId="192DE070" w14:textId="710F0750" w:rsidR="00A96482" w:rsidRPr="00A96482" w:rsidRDefault="00BD7B5B">
          <w:pPr>
            <w:pStyle w:val="TM3"/>
            <w:tabs>
              <w:tab w:val="left" w:pos="800"/>
              <w:tab w:val="right" w:leader="dot" w:pos="10472"/>
            </w:tabs>
            <w:rPr>
              <w:rStyle w:val="Lienhypertexte"/>
              <w:noProof/>
              <w:sz w:val="24"/>
            </w:rPr>
          </w:pPr>
          <w:r w:rsidRPr="00A96482">
            <w:rPr>
              <w:b/>
              <w:bCs/>
              <w:sz w:val="24"/>
            </w:rPr>
            <w:fldChar w:fldCharType="begin"/>
          </w:r>
          <w:r w:rsidRPr="00A96482">
            <w:rPr>
              <w:b/>
              <w:bCs/>
              <w:sz w:val="24"/>
            </w:rPr>
            <w:instrText xml:space="preserve"> TOC \o "1-3" \h \z \u </w:instrText>
          </w:r>
          <w:r w:rsidRPr="00A96482">
            <w:rPr>
              <w:b/>
              <w:bCs/>
              <w:sz w:val="24"/>
            </w:rPr>
            <w:fldChar w:fldCharType="separate"/>
          </w:r>
          <w:hyperlink w:anchor="_Toc527551801" w:history="1">
            <w:r w:rsidR="00A96482" w:rsidRPr="00A96482">
              <w:rPr>
                <w:rStyle w:val="Lienhypertexte"/>
                <w:noProof/>
                <w:sz w:val="24"/>
              </w:rPr>
              <w:t>1)</w:t>
            </w:r>
            <w:r w:rsidR="00A96482" w:rsidRPr="00A96482">
              <w:rPr>
                <w:rFonts w:eastAsiaTheme="minorEastAsia" w:cstheme="minorBidi"/>
                <w:i w:val="0"/>
                <w:iCs w:val="0"/>
                <w:noProof/>
                <w:color w:val="auto"/>
                <w:sz w:val="28"/>
                <w:szCs w:val="22"/>
              </w:rPr>
              <w:tab/>
            </w:r>
            <w:r w:rsidR="00A96482" w:rsidRPr="00A96482">
              <w:rPr>
                <w:rStyle w:val="Lienhypertexte"/>
                <w:noProof/>
                <w:sz w:val="24"/>
              </w:rPr>
              <w:t xml:space="preserve">Pièces constitutives de la demande d’autorisation  </w:t>
            </w:r>
            <w:r w:rsidR="00A96482" w:rsidRPr="00A96482">
              <w:rPr>
                <w:noProof/>
                <w:webHidden/>
                <w:sz w:val="24"/>
              </w:rPr>
              <w:tab/>
            </w:r>
            <w:r w:rsidR="00A96482" w:rsidRPr="00A96482">
              <w:rPr>
                <w:noProof/>
                <w:webHidden/>
                <w:sz w:val="24"/>
              </w:rPr>
              <w:fldChar w:fldCharType="begin"/>
            </w:r>
            <w:r w:rsidR="00A96482" w:rsidRPr="00A96482">
              <w:rPr>
                <w:noProof/>
                <w:webHidden/>
                <w:sz w:val="24"/>
              </w:rPr>
              <w:instrText xml:space="preserve"> PAGEREF _Toc527551801 \h </w:instrText>
            </w:r>
            <w:r w:rsidR="00A96482" w:rsidRPr="00A96482">
              <w:rPr>
                <w:noProof/>
                <w:webHidden/>
                <w:sz w:val="24"/>
              </w:rPr>
            </w:r>
            <w:r w:rsidR="00A96482" w:rsidRPr="00A96482">
              <w:rPr>
                <w:noProof/>
                <w:webHidden/>
                <w:sz w:val="24"/>
              </w:rPr>
              <w:fldChar w:fldCharType="separate"/>
            </w:r>
            <w:r w:rsidR="0077317E">
              <w:rPr>
                <w:noProof/>
                <w:webHidden/>
                <w:sz w:val="24"/>
              </w:rPr>
              <w:t>5</w:t>
            </w:r>
            <w:r w:rsidR="00A96482" w:rsidRPr="00A96482">
              <w:rPr>
                <w:noProof/>
                <w:webHidden/>
                <w:sz w:val="24"/>
              </w:rPr>
              <w:fldChar w:fldCharType="end"/>
            </w:r>
          </w:hyperlink>
        </w:p>
        <w:p w14:paraId="387E3459" w14:textId="77777777" w:rsidR="00A96482" w:rsidRPr="00A96482" w:rsidRDefault="00A96482" w:rsidP="00A96482">
          <w:pPr>
            <w:rPr>
              <w:sz w:val="24"/>
            </w:rPr>
          </w:pPr>
        </w:p>
        <w:p w14:paraId="1007D5DF" w14:textId="63973B1A" w:rsidR="00A96482" w:rsidRPr="00A96482" w:rsidRDefault="0077317E">
          <w:pPr>
            <w:pStyle w:val="TM3"/>
            <w:tabs>
              <w:tab w:val="left" w:pos="800"/>
              <w:tab w:val="right" w:leader="dot" w:pos="10472"/>
            </w:tabs>
            <w:rPr>
              <w:rStyle w:val="Lienhypertexte"/>
              <w:noProof/>
              <w:sz w:val="24"/>
            </w:rPr>
          </w:pPr>
          <w:hyperlink w:anchor="_Toc527551802" w:history="1">
            <w:r w:rsidR="00A96482" w:rsidRPr="00A96482">
              <w:rPr>
                <w:rStyle w:val="Lienhypertexte"/>
                <w:noProof/>
                <w:sz w:val="24"/>
              </w:rPr>
              <w:t>2)</w:t>
            </w:r>
            <w:r w:rsidR="00A96482" w:rsidRPr="00A96482">
              <w:rPr>
                <w:rFonts w:eastAsiaTheme="minorEastAsia" w:cstheme="minorBidi"/>
                <w:i w:val="0"/>
                <w:iCs w:val="0"/>
                <w:noProof/>
                <w:color w:val="auto"/>
                <w:sz w:val="28"/>
                <w:szCs w:val="22"/>
              </w:rPr>
              <w:tab/>
            </w:r>
            <w:r w:rsidR="00A96482" w:rsidRPr="00A96482">
              <w:rPr>
                <w:rStyle w:val="Lienhypertexte"/>
                <w:noProof/>
                <w:sz w:val="24"/>
              </w:rPr>
              <w:t>Demande administrative</w:t>
            </w:r>
            <w:r w:rsidR="00A96482" w:rsidRPr="00A96482">
              <w:rPr>
                <w:noProof/>
                <w:webHidden/>
                <w:sz w:val="24"/>
              </w:rPr>
              <w:tab/>
            </w:r>
            <w:r w:rsidR="00A96482" w:rsidRPr="00A96482">
              <w:rPr>
                <w:noProof/>
                <w:webHidden/>
                <w:sz w:val="24"/>
              </w:rPr>
              <w:fldChar w:fldCharType="begin"/>
            </w:r>
            <w:r w:rsidR="00A96482" w:rsidRPr="00A96482">
              <w:rPr>
                <w:noProof/>
                <w:webHidden/>
                <w:sz w:val="24"/>
              </w:rPr>
              <w:instrText xml:space="preserve"> PAGEREF _Toc527551802 \h </w:instrText>
            </w:r>
            <w:r w:rsidR="00A96482" w:rsidRPr="00A96482">
              <w:rPr>
                <w:noProof/>
                <w:webHidden/>
                <w:sz w:val="24"/>
              </w:rPr>
            </w:r>
            <w:r w:rsidR="00A96482" w:rsidRPr="00A96482">
              <w:rPr>
                <w:noProof/>
                <w:webHidden/>
                <w:sz w:val="24"/>
              </w:rPr>
              <w:fldChar w:fldCharType="separate"/>
            </w:r>
            <w:r>
              <w:rPr>
                <w:noProof/>
                <w:webHidden/>
                <w:sz w:val="24"/>
              </w:rPr>
              <w:t>6</w:t>
            </w:r>
            <w:r w:rsidR="00A96482" w:rsidRPr="00A96482">
              <w:rPr>
                <w:noProof/>
                <w:webHidden/>
                <w:sz w:val="24"/>
              </w:rPr>
              <w:fldChar w:fldCharType="end"/>
            </w:r>
          </w:hyperlink>
        </w:p>
        <w:p w14:paraId="1489693A" w14:textId="77777777" w:rsidR="00A96482" w:rsidRPr="00A96482" w:rsidRDefault="00A96482" w:rsidP="00A96482">
          <w:pPr>
            <w:rPr>
              <w:sz w:val="24"/>
            </w:rPr>
          </w:pPr>
        </w:p>
        <w:p w14:paraId="17A493CC" w14:textId="4BF2BFC0" w:rsidR="00A96482" w:rsidRPr="00A96482" w:rsidRDefault="0077317E">
          <w:pPr>
            <w:pStyle w:val="TM3"/>
            <w:tabs>
              <w:tab w:val="right" w:leader="dot" w:pos="10472"/>
            </w:tabs>
            <w:rPr>
              <w:rFonts w:eastAsiaTheme="minorEastAsia" w:cstheme="minorBidi"/>
              <w:i w:val="0"/>
              <w:iCs w:val="0"/>
              <w:noProof/>
              <w:color w:val="auto"/>
              <w:sz w:val="28"/>
              <w:szCs w:val="22"/>
            </w:rPr>
          </w:pPr>
          <w:hyperlink w:anchor="_Toc527551803" w:history="1">
            <w:r w:rsidR="00A96482" w:rsidRPr="00A96482">
              <w:rPr>
                <w:rStyle w:val="Lienhypertexte"/>
                <w:noProof/>
                <w:sz w:val="24"/>
              </w:rPr>
              <w:t>2.1) Identification du demandeur</w:t>
            </w:r>
            <w:r w:rsidR="00A96482" w:rsidRPr="00A96482">
              <w:rPr>
                <w:noProof/>
                <w:webHidden/>
                <w:sz w:val="24"/>
              </w:rPr>
              <w:tab/>
            </w:r>
            <w:r w:rsidR="00A96482" w:rsidRPr="00A96482">
              <w:rPr>
                <w:noProof/>
                <w:webHidden/>
                <w:sz w:val="24"/>
              </w:rPr>
              <w:fldChar w:fldCharType="begin"/>
            </w:r>
            <w:r w:rsidR="00A96482" w:rsidRPr="00A96482">
              <w:rPr>
                <w:noProof/>
                <w:webHidden/>
                <w:sz w:val="24"/>
              </w:rPr>
              <w:instrText xml:space="preserve"> PAGEREF _Toc527551803 \h </w:instrText>
            </w:r>
            <w:r w:rsidR="00A96482" w:rsidRPr="00A96482">
              <w:rPr>
                <w:noProof/>
                <w:webHidden/>
                <w:sz w:val="24"/>
              </w:rPr>
            </w:r>
            <w:r w:rsidR="00A96482" w:rsidRPr="00A96482">
              <w:rPr>
                <w:noProof/>
                <w:webHidden/>
                <w:sz w:val="24"/>
              </w:rPr>
              <w:fldChar w:fldCharType="separate"/>
            </w:r>
            <w:r>
              <w:rPr>
                <w:noProof/>
                <w:webHidden/>
                <w:sz w:val="24"/>
              </w:rPr>
              <w:t>6</w:t>
            </w:r>
            <w:r w:rsidR="00A96482" w:rsidRPr="00A96482">
              <w:rPr>
                <w:noProof/>
                <w:webHidden/>
                <w:sz w:val="24"/>
              </w:rPr>
              <w:fldChar w:fldCharType="end"/>
            </w:r>
          </w:hyperlink>
        </w:p>
        <w:p w14:paraId="1FC6AD09" w14:textId="7EA86158" w:rsidR="00A96482" w:rsidRPr="00A96482" w:rsidRDefault="0077317E">
          <w:pPr>
            <w:pStyle w:val="TM3"/>
            <w:tabs>
              <w:tab w:val="right" w:leader="dot" w:pos="10472"/>
            </w:tabs>
            <w:rPr>
              <w:rStyle w:val="Lienhypertexte"/>
              <w:noProof/>
              <w:sz w:val="24"/>
            </w:rPr>
          </w:pPr>
          <w:hyperlink w:anchor="_Toc527551804" w:history="1">
            <w:r w:rsidR="00A96482" w:rsidRPr="00A96482">
              <w:rPr>
                <w:rStyle w:val="Lienhypertexte"/>
                <w:noProof/>
                <w:sz w:val="24"/>
              </w:rPr>
              <w:t>2.2)Capacités Techniques Et Financières Du Demandeur</w:t>
            </w:r>
            <w:r w:rsidR="00A96482" w:rsidRPr="00A96482">
              <w:rPr>
                <w:noProof/>
                <w:webHidden/>
                <w:sz w:val="24"/>
              </w:rPr>
              <w:tab/>
            </w:r>
            <w:r w:rsidR="00A96482" w:rsidRPr="00A96482">
              <w:rPr>
                <w:noProof/>
                <w:webHidden/>
                <w:sz w:val="24"/>
              </w:rPr>
              <w:fldChar w:fldCharType="begin"/>
            </w:r>
            <w:r w:rsidR="00A96482" w:rsidRPr="00A96482">
              <w:rPr>
                <w:noProof/>
                <w:webHidden/>
                <w:sz w:val="24"/>
              </w:rPr>
              <w:instrText xml:space="preserve"> PAGEREF _Toc527551804 \h </w:instrText>
            </w:r>
            <w:r w:rsidR="00A96482" w:rsidRPr="00A96482">
              <w:rPr>
                <w:noProof/>
                <w:webHidden/>
                <w:sz w:val="24"/>
              </w:rPr>
            </w:r>
            <w:r w:rsidR="00A96482" w:rsidRPr="00A96482">
              <w:rPr>
                <w:noProof/>
                <w:webHidden/>
                <w:sz w:val="24"/>
              </w:rPr>
              <w:fldChar w:fldCharType="separate"/>
            </w:r>
            <w:r>
              <w:rPr>
                <w:noProof/>
                <w:webHidden/>
                <w:sz w:val="24"/>
              </w:rPr>
              <w:t>6</w:t>
            </w:r>
            <w:r w:rsidR="00A96482" w:rsidRPr="00A96482">
              <w:rPr>
                <w:noProof/>
                <w:webHidden/>
                <w:sz w:val="24"/>
              </w:rPr>
              <w:fldChar w:fldCharType="end"/>
            </w:r>
          </w:hyperlink>
        </w:p>
        <w:p w14:paraId="096F42CB" w14:textId="77777777" w:rsidR="00A96482" w:rsidRPr="00A96482" w:rsidRDefault="00A96482" w:rsidP="00A96482">
          <w:pPr>
            <w:rPr>
              <w:sz w:val="24"/>
            </w:rPr>
          </w:pPr>
        </w:p>
        <w:p w14:paraId="23E90764" w14:textId="7928CFE7" w:rsidR="00A96482" w:rsidRPr="00A96482" w:rsidRDefault="0077317E">
          <w:pPr>
            <w:pStyle w:val="TM3"/>
            <w:tabs>
              <w:tab w:val="left" w:pos="800"/>
              <w:tab w:val="right" w:leader="dot" w:pos="10472"/>
            </w:tabs>
            <w:rPr>
              <w:rStyle w:val="Lienhypertexte"/>
              <w:noProof/>
              <w:sz w:val="24"/>
            </w:rPr>
          </w:pPr>
          <w:hyperlink w:anchor="_Toc527551805" w:history="1">
            <w:r w:rsidR="00A96482" w:rsidRPr="00A96482">
              <w:rPr>
                <w:rStyle w:val="Lienhypertexte"/>
                <w:noProof/>
                <w:sz w:val="24"/>
              </w:rPr>
              <w:t>3)</w:t>
            </w:r>
            <w:r w:rsidR="00A96482" w:rsidRPr="00A96482">
              <w:rPr>
                <w:rFonts w:eastAsiaTheme="minorEastAsia" w:cstheme="minorBidi"/>
                <w:i w:val="0"/>
                <w:iCs w:val="0"/>
                <w:noProof/>
                <w:color w:val="auto"/>
                <w:sz w:val="28"/>
                <w:szCs w:val="22"/>
              </w:rPr>
              <w:tab/>
            </w:r>
            <w:r w:rsidR="00A96482" w:rsidRPr="00A96482">
              <w:rPr>
                <w:rStyle w:val="Lienhypertexte"/>
                <w:noProof/>
                <w:sz w:val="24"/>
              </w:rPr>
              <w:t>Description du Projet</w:t>
            </w:r>
            <w:r w:rsidR="00A96482" w:rsidRPr="00A96482">
              <w:rPr>
                <w:noProof/>
                <w:webHidden/>
                <w:sz w:val="24"/>
              </w:rPr>
              <w:tab/>
            </w:r>
            <w:r w:rsidR="00A96482" w:rsidRPr="00A96482">
              <w:rPr>
                <w:noProof/>
                <w:webHidden/>
                <w:sz w:val="24"/>
              </w:rPr>
              <w:fldChar w:fldCharType="begin"/>
            </w:r>
            <w:r w:rsidR="00A96482" w:rsidRPr="00A96482">
              <w:rPr>
                <w:noProof/>
                <w:webHidden/>
                <w:sz w:val="24"/>
              </w:rPr>
              <w:instrText xml:space="preserve"> PAGEREF _Toc527551805 \h </w:instrText>
            </w:r>
            <w:r w:rsidR="00A96482" w:rsidRPr="00A96482">
              <w:rPr>
                <w:noProof/>
                <w:webHidden/>
                <w:sz w:val="24"/>
              </w:rPr>
            </w:r>
            <w:r w:rsidR="00A96482" w:rsidRPr="00A96482">
              <w:rPr>
                <w:noProof/>
                <w:webHidden/>
                <w:sz w:val="24"/>
              </w:rPr>
              <w:fldChar w:fldCharType="separate"/>
            </w:r>
            <w:r>
              <w:rPr>
                <w:noProof/>
                <w:webHidden/>
                <w:sz w:val="24"/>
              </w:rPr>
              <w:t>7</w:t>
            </w:r>
            <w:r w:rsidR="00A96482" w:rsidRPr="00A96482">
              <w:rPr>
                <w:noProof/>
                <w:webHidden/>
                <w:sz w:val="24"/>
              </w:rPr>
              <w:fldChar w:fldCharType="end"/>
            </w:r>
          </w:hyperlink>
        </w:p>
        <w:p w14:paraId="28F30274" w14:textId="77777777" w:rsidR="00A96482" w:rsidRPr="00A96482" w:rsidRDefault="00A96482" w:rsidP="00A96482">
          <w:pPr>
            <w:rPr>
              <w:sz w:val="24"/>
            </w:rPr>
          </w:pPr>
        </w:p>
        <w:p w14:paraId="3DCD47FE" w14:textId="3C4E2B03" w:rsidR="00A96482" w:rsidRPr="00A96482" w:rsidRDefault="0077317E">
          <w:pPr>
            <w:pStyle w:val="TM3"/>
            <w:tabs>
              <w:tab w:val="right" w:leader="dot" w:pos="10472"/>
            </w:tabs>
            <w:rPr>
              <w:rFonts w:eastAsiaTheme="minorEastAsia" w:cstheme="minorBidi"/>
              <w:i w:val="0"/>
              <w:iCs w:val="0"/>
              <w:noProof/>
              <w:color w:val="auto"/>
              <w:sz w:val="28"/>
              <w:szCs w:val="22"/>
            </w:rPr>
          </w:pPr>
          <w:hyperlink w:anchor="_Toc527551806" w:history="1">
            <w:r w:rsidR="00A96482" w:rsidRPr="00A96482">
              <w:rPr>
                <w:rStyle w:val="Lienhypertexte"/>
                <w:noProof/>
                <w:sz w:val="24"/>
              </w:rPr>
              <w:t>3.1) Contexte du projet</w:t>
            </w:r>
            <w:r w:rsidR="00A96482" w:rsidRPr="00A96482">
              <w:rPr>
                <w:noProof/>
                <w:webHidden/>
                <w:sz w:val="24"/>
              </w:rPr>
              <w:tab/>
            </w:r>
            <w:r w:rsidR="00A96482" w:rsidRPr="00A96482">
              <w:rPr>
                <w:noProof/>
                <w:webHidden/>
                <w:sz w:val="24"/>
              </w:rPr>
              <w:fldChar w:fldCharType="begin"/>
            </w:r>
            <w:r w:rsidR="00A96482" w:rsidRPr="00A96482">
              <w:rPr>
                <w:noProof/>
                <w:webHidden/>
                <w:sz w:val="24"/>
              </w:rPr>
              <w:instrText xml:space="preserve"> PAGEREF _Toc527551806 \h </w:instrText>
            </w:r>
            <w:r w:rsidR="00A96482" w:rsidRPr="00A96482">
              <w:rPr>
                <w:noProof/>
                <w:webHidden/>
                <w:sz w:val="24"/>
              </w:rPr>
            </w:r>
            <w:r w:rsidR="00A96482" w:rsidRPr="00A96482">
              <w:rPr>
                <w:noProof/>
                <w:webHidden/>
                <w:sz w:val="24"/>
              </w:rPr>
              <w:fldChar w:fldCharType="separate"/>
            </w:r>
            <w:r>
              <w:rPr>
                <w:noProof/>
                <w:webHidden/>
                <w:sz w:val="24"/>
              </w:rPr>
              <w:t>7</w:t>
            </w:r>
            <w:r w:rsidR="00A96482" w:rsidRPr="00A96482">
              <w:rPr>
                <w:noProof/>
                <w:webHidden/>
                <w:sz w:val="24"/>
              </w:rPr>
              <w:fldChar w:fldCharType="end"/>
            </w:r>
          </w:hyperlink>
        </w:p>
        <w:p w14:paraId="074FABC0" w14:textId="0A9D0FF5" w:rsidR="00A96482" w:rsidRPr="00A96482" w:rsidRDefault="0077317E">
          <w:pPr>
            <w:pStyle w:val="TM3"/>
            <w:tabs>
              <w:tab w:val="right" w:leader="dot" w:pos="10472"/>
            </w:tabs>
            <w:rPr>
              <w:rStyle w:val="Lienhypertexte"/>
              <w:noProof/>
              <w:sz w:val="24"/>
            </w:rPr>
          </w:pPr>
          <w:hyperlink w:anchor="_Toc527551807" w:history="1">
            <w:r w:rsidR="00A96482" w:rsidRPr="00A96482">
              <w:rPr>
                <w:rStyle w:val="Lienhypertexte"/>
                <w:noProof/>
                <w:sz w:val="24"/>
              </w:rPr>
              <w:t>3.2) Description et localisation de l’installation</w:t>
            </w:r>
            <w:r w:rsidR="00A96482" w:rsidRPr="00A96482">
              <w:rPr>
                <w:noProof/>
                <w:webHidden/>
                <w:sz w:val="24"/>
              </w:rPr>
              <w:tab/>
            </w:r>
            <w:r w:rsidR="00A96482" w:rsidRPr="00A96482">
              <w:rPr>
                <w:noProof/>
                <w:webHidden/>
                <w:sz w:val="24"/>
              </w:rPr>
              <w:fldChar w:fldCharType="begin"/>
            </w:r>
            <w:r w:rsidR="00A96482" w:rsidRPr="00A96482">
              <w:rPr>
                <w:noProof/>
                <w:webHidden/>
                <w:sz w:val="24"/>
              </w:rPr>
              <w:instrText xml:space="preserve"> PAGEREF _Toc527551807 \h </w:instrText>
            </w:r>
            <w:r w:rsidR="00A96482" w:rsidRPr="00A96482">
              <w:rPr>
                <w:noProof/>
                <w:webHidden/>
                <w:sz w:val="24"/>
              </w:rPr>
            </w:r>
            <w:r w:rsidR="00A96482" w:rsidRPr="00A96482">
              <w:rPr>
                <w:noProof/>
                <w:webHidden/>
                <w:sz w:val="24"/>
              </w:rPr>
              <w:fldChar w:fldCharType="separate"/>
            </w:r>
            <w:r>
              <w:rPr>
                <w:noProof/>
                <w:webHidden/>
                <w:sz w:val="24"/>
              </w:rPr>
              <w:t>7</w:t>
            </w:r>
            <w:r w:rsidR="00A96482" w:rsidRPr="00A96482">
              <w:rPr>
                <w:noProof/>
                <w:webHidden/>
                <w:sz w:val="24"/>
              </w:rPr>
              <w:fldChar w:fldCharType="end"/>
            </w:r>
          </w:hyperlink>
        </w:p>
        <w:p w14:paraId="7A6DE6F2" w14:textId="77777777" w:rsidR="00A96482" w:rsidRPr="00A96482" w:rsidRDefault="00A96482" w:rsidP="00A96482">
          <w:pPr>
            <w:rPr>
              <w:sz w:val="24"/>
            </w:rPr>
          </w:pPr>
        </w:p>
        <w:p w14:paraId="167C9B60" w14:textId="4DD3569A" w:rsidR="00A96482" w:rsidRPr="00A96482" w:rsidRDefault="0077317E">
          <w:pPr>
            <w:pStyle w:val="TM3"/>
            <w:tabs>
              <w:tab w:val="left" w:pos="800"/>
              <w:tab w:val="right" w:leader="dot" w:pos="10472"/>
            </w:tabs>
            <w:rPr>
              <w:rStyle w:val="Lienhypertexte"/>
              <w:noProof/>
              <w:sz w:val="24"/>
            </w:rPr>
          </w:pPr>
          <w:hyperlink w:anchor="_Toc527551808" w:history="1">
            <w:r w:rsidR="00A96482" w:rsidRPr="00A96482">
              <w:rPr>
                <w:rStyle w:val="Lienhypertexte"/>
                <w:noProof/>
                <w:sz w:val="24"/>
              </w:rPr>
              <w:t>4)</w:t>
            </w:r>
            <w:r w:rsidR="00A96482" w:rsidRPr="00A96482">
              <w:rPr>
                <w:rFonts w:eastAsiaTheme="minorEastAsia" w:cstheme="minorBidi"/>
                <w:i w:val="0"/>
                <w:iCs w:val="0"/>
                <w:noProof/>
                <w:color w:val="auto"/>
                <w:sz w:val="28"/>
                <w:szCs w:val="22"/>
              </w:rPr>
              <w:tab/>
            </w:r>
            <w:r w:rsidR="00A96482" w:rsidRPr="00A96482">
              <w:rPr>
                <w:rStyle w:val="Lienhypertexte"/>
                <w:noProof/>
                <w:sz w:val="24"/>
              </w:rPr>
              <w:t>Conformité avec les documents d’urbanisme</w:t>
            </w:r>
            <w:r w:rsidR="00A96482" w:rsidRPr="00A96482">
              <w:rPr>
                <w:noProof/>
                <w:webHidden/>
                <w:sz w:val="24"/>
              </w:rPr>
              <w:tab/>
            </w:r>
            <w:r w:rsidR="00A96482" w:rsidRPr="00A96482">
              <w:rPr>
                <w:noProof/>
                <w:webHidden/>
                <w:sz w:val="24"/>
              </w:rPr>
              <w:fldChar w:fldCharType="begin"/>
            </w:r>
            <w:r w:rsidR="00A96482" w:rsidRPr="00A96482">
              <w:rPr>
                <w:noProof/>
                <w:webHidden/>
                <w:sz w:val="24"/>
              </w:rPr>
              <w:instrText xml:space="preserve"> PAGEREF _Toc527551808 \h </w:instrText>
            </w:r>
            <w:r w:rsidR="00A96482" w:rsidRPr="00A96482">
              <w:rPr>
                <w:noProof/>
                <w:webHidden/>
                <w:sz w:val="24"/>
              </w:rPr>
            </w:r>
            <w:r w:rsidR="00A96482" w:rsidRPr="00A96482">
              <w:rPr>
                <w:noProof/>
                <w:webHidden/>
                <w:sz w:val="24"/>
              </w:rPr>
              <w:fldChar w:fldCharType="separate"/>
            </w:r>
            <w:r>
              <w:rPr>
                <w:noProof/>
                <w:webHidden/>
                <w:sz w:val="24"/>
              </w:rPr>
              <w:t>10</w:t>
            </w:r>
            <w:r w:rsidR="00A96482" w:rsidRPr="00A96482">
              <w:rPr>
                <w:noProof/>
                <w:webHidden/>
                <w:sz w:val="24"/>
              </w:rPr>
              <w:fldChar w:fldCharType="end"/>
            </w:r>
          </w:hyperlink>
        </w:p>
        <w:p w14:paraId="27B6AB33" w14:textId="77777777" w:rsidR="00A96482" w:rsidRPr="00A96482" w:rsidRDefault="00A96482" w:rsidP="00A96482">
          <w:pPr>
            <w:rPr>
              <w:sz w:val="24"/>
            </w:rPr>
          </w:pPr>
        </w:p>
        <w:p w14:paraId="4561754F" w14:textId="1A311468" w:rsidR="00A96482" w:rsidRPr="00A96482" w:rsidRDefault="0077317E">
          <w:pPr>
            <w:pStyle w:val="TM3"/>
            <w:tabs>
              <w:tab w:val="left" w:pos="800"/>
              <w:tab w:val="right" w:leader="dot" w:pos="10472"/>
            </w:tabs>
            <w:rPr>
              <w:rStyle w:val="Lienhypertexte"/>
              <w:noProof/>
              <w:sz w:val="24"/>
            </w:rPr>
          </w:pPr>
          <w:hyperlink w:anchor="_Toc527551809" w:history="1">
            <w:r w:rsidR="00A96482" w:rsidRPr="00A96482">
              <w:rPr>
                <w:rStyle w:val="Lienhypertexte"/>
                <w:noProof/>
                <w:sz w:val="24"/>
              </w:rPr>
              <w:t>5)</w:t>
            </w:r>
            <w:r w:rsidR="00A96482" w:rsidRPr="00A96482">
              <w:rPr>
                <w:rFonts w:eastAsiaTheme="minorEastAsia" w:cstheme="minorBidi"/>
                <w:i w:val="0"/>
                <w:iCs w:val="0"/>
                <w:noProof/>
                <w:color w:val="auto"/>
                <w:sz w:val="28"/>
                <w:szCs w:val="22"/>
              </w:rPr>
              <w:tab/>
            </w:r>
            <w:r w:rsidR="00A96482" w:rsidRPr="00A96482">
              <w:rPr>
                <w:rStyle w:val="Lienhypertexte"/>
                <w:noProof/>
                <w:sz w:val="24"/>
              </w:rPr>
              <w:t>Maitrise foncière</w:t>
            </w:r>
            <w:r w:rsidR="00A96482" w:rsidRPr="00A96482">
              <w:rPr>
                <w:noProof/>
                <w:webHidden/>
                <w:sz w:val="24"/>
              </w:rPr>
              <w:tab/>
            </w:r>
            <w:r w:rsidR="00A96482" w:rsidRPr="00A96482">
              <w:rPr>
                <w:noProof/>
                <w:webHidden/>
                <w:sz w:val="24"/>
              </w:rPr>
              <w:fldChar w:fldCharType="begin"/>
            </w:r>
            <w:r w:rsidR="00A96482" w:rsidRPr="00A96482">
              <w:rPr>
                <w:noProof/>
                <w:webHidden/>
                <w:sz w:val="24"/>
              </w:rPr>
              <w:instrText xml:space="preserve"> PAGEREF _Toc527551809 \h </w:instrText>
            </w:r>
            <w:r w:rsidR="00A96482" w:rsidRPr="00A96482">
              <w:rPr>
                <w:noProof/>
                <w:webHidden/>
                <w:sz w:val="24"/>
              </w:rPr>
            </w:r>
            <w:r w:rsidR="00A96482" w:rsidRPr="00A96482">
              <w:rPr>
                <w:noProof/>
                <w:webHidden/>
                <w:sz w:val="24"/>
              </w:rPr>
              <w:fldChar w:fldCharType="separate"/>
            </w:r>
            <w:r>
              <w:rPr>
                <w:noProof/>
                <w:webHidden/>
                <w:sz w:val="24"/>
              </w:rPr>
              <w:t>12</w:t>
            </w:r>
            <w:r w:rsidR="00A96482" w:rsidRPr="00A96482">
              <w:rPr>
                <w:noProof/>
                <w:webHidden/>
                <w:sz w:val="24"/>
              </w:rPr>
              <w:fldChar w:fldCharType="end"/>
            </w:r>
          </w:hyperlink>
        </w:p>
        <w:p w14:paraId="1B761620" w14:textId="77777777" w:rsidR="00A96482" w:rsidRPr="00A96482" w:rsidRDefault="00A96482" w:rsidP="00A96482">
          <w:pPr>
            <w:rPr>
              <w:sz w:val="24"/>
            </w:rPr>
          </w:pPr>
        </w:p>
        <w:p w14:paraId="46DE43D2" w14:textId="615A394F" w:rsidR="00A96482" w:rsidRPr="00A96482" w:rsidRDefault="0077317E">
          <w:pPr>
            <w:pStyle w:val="TM3"/>
            <w:tabs>
              <w:tab w:val="left" w:pos="800"/>
              <w:tab w:val="right" w:leader="dot" w:pos="10472"/>
            </w:tabs>
            <w:rPr>
              <w:rStyle w:val="Lienhypertexte"/>
              <w:noProof/>
              <w:sz w:val="24"/>
            </w:rPr>
          </w:pPr>
          <w:hyperlink w:anchor="_Toc527551810" w:history="1">
            <w:r w:rsidR="00A96482" w:rsidRPr="00A96482">
              <w:rPr>
                <w:rStyle w:val="Lienhypertexte"/>
                <w:noProof/>
                <w:sz w:val="24"/>
              </w:rPr>
              <w:t>6)</w:t>
            </w:r>
            <w:r w:rsidR="00A96482" w:rsidRPr="00A96482">
              <w:rPr>
                <w:rFonts w:eastAsiaTheme="minorEastAsia" w:cstheme="minorBidi"/>
                <w:i w:val="0"/>
                <w:iCs w:val="0"/>
                <w:noProof/>
                <w:color w:val="auto"/>
                <w:sz w:val="28"/>
                <w:szCs w:val="22"/>
              </w:rPr>
              <w:tab/>
            </w:r>
            <w:r w:rsidR="00A96482" w:rsidRPr="00A96482">
              <w:rPr>
                <w:rStyle w:val="Lienhypertexte"/>
                <w:noProof/>
                <w:sz w:val="24"/>
              </w:rPr>
              <w:t>Communication et concertation</w:t>
            </w:r>
            <w:r w:rsidR="00A96482" w:rsidRPr="00A96482">
              <w:rPr>
                <w:noProof/>
                <w:webHidden/>
                <w:sz w:val="24"/>
              </w:rPr>
              <w:tab/>
            </w:r>
            <w:r w:rsidR="00A96482" w:rsidRPr="00A96482">
              <w:rPr>
                <w:noProof/>
                <w:webHidden/>
                <w:sz w:val="24"/>
              </w:rPr>
              <w:fldChar w:fldCharType="begin"/>
            </w:r>
            <w:r w:rsidR="00A96482" w:rsidRPr="00A96482">
              <w:rPr>
                <w:noProof/>
                <w:webHidden/>
                <w:sz w:val="24"/>
              </w:rPr>
              <w:instrText xml:space="preserve"> PAGEREF _Toc527551810 \h </w:instrText>
            </w:r>
            <w:r w:rsidR="00A96482" w:rsidRPr="00A96482">
              <w:rPr>
                <w:noProof/>
                <w:webHidden/>
                <w:sz w:val="24"/>
              </w:rPr>
            </w:r>
            <w:r w:rsidR="00A96482" w:rsidRPr="00A96482">
              <w:rPr>
                <w:noProof/>
                <w:webHidden/>
                <w:sz w:val="24"/>
              </w:rPr>
              <w:fldChar w:fldCharType="separate"/>
            </w:r>
            <w:r>
              <w:rPr>
                <w:noProof/>
                <w:webHidden/>
                <w:sz w:val="24"/>
              </w:rPr>
              <w:t>12</w:t>
            </w:r>
            <w:r w:rsidR="00A96482" w:rsidRPr="00A96482">
              <w:rPr>
                <w:noProof/>
                <w:webHidden/>
                <w:sz w:val="24"/>
              </w:rPr>
              <w:fldChar w:fldCharType="end"/>
            </w:r>
          </w:hyperlink>
        </w:p>
        <w:p w14:paraId="337CE620" w14:textId="77777777" w:rsidR="00A96482" w:rsidRPr="00A96482" w:rsidRDefault="00A96482" w:rsidP="00A96482">
          <w:pPr>
            <w:rPr>
              <w:sz w:val="24"/>
            </w:rPr>
          </w:pPr>
        </w:p>
        <w:p w14:paraId="57DCAD3F" w14:textId="31A93F59" w:rsidR="00A96482" w:rsidRPr="00A96482" w:rsidRDefault="0077317E">
          <w:pPr>
            <w:pStyle w:val="TM3"/>
            <w:tabs>
              <w:tab w:val="left" w:pos="800"/>
              <w:tab w:val="right" w:leader="dot" w:pos="10472"/>
            </w:tabs>
            <w:rPr>
              <w:rStyle w:val="Lienhypertexte"/>
              <w:noProof/>
              <w:sz w:val="24"/>
            </w:rPr>
          </w:pPr>
          <w:hyperlink w:anchor="_Toc527551811" w:history="1">
            <w:r w:rsidR="00A96482" w:rsidRPr="00A96482">
              <w:rPr>
                <w:rStyle w:val="Lienhypertexte"/>
                <w:noProof/>
                <w:sz w:val="24"/>
              </w:rPr>
              <w:t>7)</w:t>
            </w:r>
            <w:r w:rsidR="00A96482" w:rsidRPr="00A96482">
              <w:rPr>
                <w:rFonts w:eastAsiaTheme="minorEastAsia" w:cstheme="minorBidi"/>
                <w:i w:val="0"/>
                <w:iCs w:val="0"/>
                <w:noProof/>
                <w:color w:val="auto"/>
                <w:sz w:val="28"/>
                <w:szCs w:val="22"/>
              </w:rPr>
              <w:tab/>
            </w:r>
            <w:r w:rsidR="00A96482" w:rsidRPr="00A96482">
              <w:rPr>
                <w:rStyle w:val="Lienhypertexte"/>
                <w:noProof/>
                <w:sz w:val="24"/>
              </w:rPr>
              <w:t>Nature et volume de l’installation de production</w:t>
            </w:r>
            <w:r w:rsidR="00A96482" w:rsidRPr="00A96482">
              <w:rPr>
                <w:noProof/>
                <w:webHidden/>
                <w:sz w:val="24"/>
              </w:rPr>
              <w:tab/>
            </w:r>
            <w:r w:rsidR="00A96482" w:rsidRPr="00A96482">
              <w:rPr>
                <w:noProof/>
                <w:webHidden/>
                <w:sz w:val="24"/>
              </w:rPr>
              <w:fldChar w:fldCharType="begin"/>
            </w:r>
            <w:r w:rsidR="00A96482" w:rsidRPr="00A96482">
              <w:rPr>
                <w:noProof/>
                <w:webHidden/>
                <w:sz w:val="24"/>
              </w:rPr>
              <w:instrText xml:space="preserve"> PAGEREF _Toc527551811 \h </w:instrText>
            </w:r>
            <w:r w:rsidR="00A96482" w:rsidRPr="00A96482">
              <w:rPr>
                <w:noProof/>
                <w:webHidden/>
                <w:sz w:val="24"/>
              </w:rPr>
            </w:r>
            <w:r w:rsidR="00A96482" w:rsidRPr="00A96482">
              <w:rPr>
                <w:noProof/>
                <w:webHidden/>
                <w:sz w:val="24"/>
              </w:rPr>
              <w:fldChar w:fldCharType="separate"/>
            </w:r>
            <w:r>
              <w:rPr>
                <w:noProof/>
                <w:webHidden/>
                <w:sz w:val="24"/>
              </w:rPr>
              <w:t>13</w:t>
            </w:r>
            <w:r w:rsidR="00A96482" w:rsidRPr="00A96482">
              <w:rPr>
                <w:noProof/>
                <w:webHidden/>
                <w:sz w:val="24"/>
              </w:rPr>
              <w:fldChar w:fldCharType="end"/>
            </w:r>
          </w:hyperlink>
        </w:p>
        <w:p w14:paraId="486BF5DD" w14:textId="77777777" w:rsidR="00A96482" w:rsidRPr="00A96482" w:rsidRDefault="00A96482" w:rsidP="00A96482">
          <w:pPr>
            <w:rPr>
              <w:sz w:val="24"/>
            </w:rPr>
          </w:pPr>
        </w:p>
        <w:p w14:paraId="47EF418C" w14:textId="462852AB" w:rsidR="00A96482" w:rsidRPr="00A96482" w:rsidRDefault="0077317E">
          <w:pPr>
            <w:pStyle w:val="TM3"/>
            <w:tabs>
              <w:tab w:val="left" w:pos="800"/>
              <w:tab w:val="right" w:leader="dot" w:pos="10472"/>
            </w:tabs>
            <w:rPr>
              <w:rStyle w:val="Lienhypertexte"/>
              <w:noProof/>
              <w:sz w:val="24"/>
            </w:rPr>
          </w:pPr>
          <w:hyperlink w:anchor="_Toc527551812" w:history="1">
            <w:r w:rsidR="00A96482" w:rsidRPr="00A96482">
              <w:rPr>
                <w:rStyle w:val="Lienhypertexte"/>
                <w:noProof/>
                <w:sz w:val="24"/>
              </w:rPr>
              <w:t>8)</w:t>
            </w:r>
            <w:r w:rsidR="00A96482" w:rsidRPr="00A96482">
              <w:rPr>
                <w:rFonts w:eastAsiaTheme="minorEastAsia" w:cstheme="minorBidi"/>
                <w:i w:val="0"/>
                <w:iCs w:val="0"/>
                <w:noProof/>
                <w:color w:val="auto"/>
                <w:sz w:val="28"/>
                <w:szCs w:val="22"/>
              </w:rPr>
              <w:tab/>
            </w:r>
            <w:r w:rsidR="00A96482" w:rsidRPr="00A96482">
              <w:rPr>
                <w:rStyle w:val="Lienhypertexte"/>
                <w:noProof/>
                <w:sz w:val="24"/>
              </w:rPr>
              <w:t>Modalités d’exécution et de fonctionnement et procédé de mise en œuvre</w:t>
            </w:r>
            <w:r w:rsidR="00A96482" w:rsidRPr="00A96482">
              <w:rPr>
                <w:noProof/>
                <w:webHidden/>
                <w:sz w:val="24"/>
              </w:rPr>
              <w:tab/>
            </w:r>
            <w:r w:rsidR="00A96482" w:rsidRPr="00A96482">
              <w:rPr>
                <w:noProof/>
                <w:webHidden/>
                <w:sz w:val="24"/>
              </w:rPr>
              <w:fldChar w:fldCharType="begin"/>
            </w:r>
            <w:r w:rsidR="00A96482" w:rsidRPr="00A96482">
              <w:rPr>
                <w:noProof/>
                <w:webHidden/>
                <w:sz w:val="24"/>
              </w:rPr>
              <w:instrText xml:space="preserve"> PAGEREF _Toc527551812 \h </w:instrText>
            </w:r>
            <w:r w:rsidR="00A96482" w:rsidRPr="00A96482">
              <w:rPr>
                <w:noProof/>
                <w:webHidden/>
                <w:sz w:val="24"/>
              </w:rPr>
            </w:r>
            <w:r w:rsidR="00A96482" w:rsidRPr="00A96482">
              <w:rPr>
                <w:noProof/>
                <w:webHidden/>
                <w:sz w:val="24"/>
              </w:rPr>
              <w:fldChar w:fldCharType="separate"/>
            </w:r>
            <w:r>
              <w:rPr>
                <w:noProof/>
                <w:webHidden/>
                <w:sz w:val="24"/>
              </w:rPr>
              <w:t>13</w:t>
            </w:r>
            <w:r w:rsidR="00A96482" w:rsidRPr="00A96482">
              <w:rPr>
                <w:noProof/>
                <w:webHidden/>
                <w:sz w:val="24"/>
              </w:rPr>
              <w:fldChar w:fldCharType="end"/>
            </w:r>
          </w:hyperlink>
        </w:p>
        <w:p w14:paraId="2A446645" w14:textId="77777777" w:rsidR="00A96482" w:rsidRPr="00A96482" w:rsidRDefault="00A96482" w:rsidP="00A96482">
          <w:pPr>
            <w:rPr>
              <w:sz w:val="24"/>
            </w:rPr>
          </w:pPr>
        </w:p>
        <w:p w14:paraId="40B274C5" w14:textId="37B59622" w:rsidR="00A96482" w:rsidRPr="00A96482" w:rsidRDefault="0077317E">
          <w:pPr>
            <w:pStyle w:val="TM3"/>
            <w:tabs>
              <w:tab w:val="left" w:pos="1000"/>
              <w:tab w:val="right" w:leader="dot" w:pos="10472"/>
            </w:tabs>
            <w:rPr>
              <w:rFonts w:eastAsiaTheme="minorEastAsia" w:cstheme="minorBidi"/>
              <w:i w:val="0"/>
              <w:iCs w:val="0"/>
              <w:noProof/>
              <w:color w:val="auto"/>
              <w:sz w:val="28"/>
              <w:szCs w:val="22"/>
            </w:rPr>
          </w:pPr>
          <w:hyperlink w:anchor="_Toc527551813" w:history="1">
            <w:r w:rsidR="00A96482" w:rsidRPr="00A96482">
              <w:rPr>
                <w:rStyle w:val="Lienhypertexte"/>
                <w:noProof/>
                <w:sz w:val="24"/>
              </w:rPr>
              <w:t>8.1)</w:t>
            </w:r>
            <w:r w:rsidR="00A96482" w:rsidRPr="00A96482">
              <w:rPr>
                <w:rFonts w:eastAsiaTheme="minorEastAsia" w:cstheme="minorBidi"/>
                <w:i w:val="0"/>
                <w:iCs w:val="0"/>
                <w:noProof/>
                <w:color w:val="auto"/>
                <w:sz w:val="28"/>
                <w:szCs w:val="22"/>
              </w:rPr>
              <w:tab/>
            </w:r>
            <w:r w:rsidR="00A96482" w:rsidRPr="00A96482">
              <w:rPr>
                <w:rStyle w:val="Lienhypertexte"/>
                <w:noProof/>
                <w:sz w:val="24"/>
              </w:rPr>
              <w:t>Emprise foncière</w:t>
            </w:r>
            <w:r w:rsidR="00A96482" w:rsidRPr="00A96482">
              <w:rPr>
                <w:noProof/>
                <w:webHidden/>
                <w:sz w:val="24"/>
              </w:rPr>
              <w:tab/>
            </w:r>
            <w:r w:rsidR="00A96482" w:rsidRPr="00A96482">
              <w:rPr>
                <w:noProof/>
                <w:webHidden/>
                <w:sz w:val="24"/>
              </w:rPr>
              <w:fldChar w:fldCharType="begin"/>
            </w:r>
            <w:r w:rsidR="00A96482" w:rsidRPr="00A96482">
              <w:rPr>
                <w:noProof/>
                <w:webHidden/>
                <w:sz w:val="24"/>
              </w:rPr>
              <w:instrText xml:space="preserve"> PAGEREF _Toc527551813 \h </w:instrText>
            </w:r>
            <w:r w:rsidR="00A96482" w:rsidRPr="00A96482">
              <w:rPr>
                <w:noProof/>
                <w:webHidden/>
                <w:sz w:val="24"/>
              </w:rPr>
            </w:r>
            <w:r w:rsidR="00A96482" w:rsidRPr="00A96482">
              <w:rPr>
                <w:noProof/>
                <w:webHidden/>
                <w:sz w:val="24"/>
              </w:rPr>
              <w:fldChar w:fldCharType="separate"/>
            </w:r>
            <w:r>
              <w:rPr>
                <w:noProof/>
                <w:webHidden/>
                <w:sz w:val="24"/>
              </w:rPr>
              <w:t>13</w:t>
            </w:r>
            <w:r w:rsidR="00A96482" w:rsidRPr="00A96482">
              <w:rPr>
                <w:noProof/>
                <w:webHidden/>
                <w:sz w:val="24"/>
              </w:rPr>
              <w:fldChar w:fldCharType="end"/>
            </w:r>
          </w:hyperlink>
        </w:p>
        <w:p w14:paraId="19368C66" w14:textId="508B4858" w:rsidR="00A96482" w:rsidRPr="00A96482" w:rsidRDefault="0077317E">
          <w:pPr>
            <w:pStyle w:val="TM3"/>
            <w:tabs>
              <w:tab w:val="left" w:pos="1000"/>
              <w:tab w:val="right" w:leader="dot" w:pos="10472"/>
            </w:tabs>
            <w:rPr>
              <w:rFonts w:eastAsiaTheme="minorEastAsia" w:cstheme="minorBidi"/>
              <w:i w:val="0"/>
              <w:iCs w:val="0"/>
              <w:noProof/>
              <w:color w:val="auto"/>
              <w:sz w:val="28"/>
              <w:szCs w:val="22"/>
            </w:rPr>
          </w:pPr>
          <w:hyperlink w:anchor="_Toc527551814" w:history="1">
            <w:r w:rsidR="00A96482" w:rsidRPr="00A96482">
              <w:rPr>
                <w:rStyle w:val="Lienhypertexte"/>
                <w:noProof/>
                <w:sz w:val="24"/>
              </w:rPr>
              <w:t>8.2)</w:t>
            </w:r>
            <w:r w:rsidR="00A96482" w:rsidRPr="00A96482">
              <w:rPr>
                <w:rFonts w:eastAsiaTheme="minorEastAsia" w:cstheme="minorBidi"/>
                <w:i w:val="0"/>
                <w:iCs w:val="0"/>
                <w:noProof/>
                <w:color w:val="auto"/>
                <w:sz w:val="28"/>
                <w:szCs w:val="22"/>
              </w:rPr>
              <w:tab/>
            </w:r>
            <w:r w:rsidR="00A96482" w:rsidRPr="00A96482">
              <w:rPr>
                <w:rStyle w:val="Lienhypertexte"/>
                <w:noProof/>
                <w:sz w:val="24"/>
              </w:rPr>
              <w:t>Aménagements connexes</w:t>
            </w:r>
            <w:r w:rsidR="00A96482" w:rsidRPr="00A96482">
              <w:rPr>
                <w:noProof/>
                <w:webHidden/>
                <w:sz w:val="24"/>
              </w:rPr>
              <w:tab/>
            </w:r>
            <w:r w:rsidR="00A96482" w:rsidRPr="00A96482">
              <w:rPr>
                <w:noProof/>
                <w:webHidden/>
                <w:sz w:val="24"/>
              </w:rPr>
              <w:fldChar w:fldCharType="begin"/>
            </w:r>
            <w:r w:rsidR="00A96482" w:rsidRPr="00A96482">
              <w:rPr>
                <w:noProof/>
                <w:webHidden/>
                <w:sz w:val="24"/>
              </w:rPr>
              <w:instrText xml:space="preserve"> PAGEREF _Toc527551814 \h </w:instrText>
            </w:r>
            <w:r w:rsidR="00A96482" w:rsidRPr="00A96482">
              <w:rPr>
                <w:noProof/>
                <w:webHidden/>
                <w:sz w:val="24"/>
              </w:rPr>
            </w:r>
            <w:r w:rsidR="00A96482" w:rsidRPr="00A96482">
              <w:rPr>
                <w:noProof/>
                <w:webHidden/>
                <w:sz w:val="24"/>
              </w:rPr>
              <w:fldChar w:fldCharType="separate"/>
            </w:r>
            <w:r>
              <w:rPr>
                <w:noProof/>
                <w:webHidden/>
                <w:sz w:val="24"/>
              </w:rPr>
              <w:t>13</w:t>
            </w:r>
            <w:r w:rsidR="00A96482" w:rsidRPr="00A96482">
              <w:rPr>
                <w:noProof/>
                <w:webHidden/>
                <w:sz w:val="24"/>
              </w:rPr>
              <w:fldChar w:fldCharType="end"/>
            </w:r>
          </w:hyperlink>
        </w:p>
        <w:p w14:paraId="5CB4EEEF" w14:textId="1C71AD3E" w:rsidR="00A96482" w:rsidRPr="00A96482" w:rsidRDefault="0077317E">
          <w:pPr>
            <w:pStyle w:val="TM3"/>
            <w:tabs>
              <w:tab w:val="left" w:pos="1000"/>
              <w:tab w:val="right" w:leader="dot" w:pos="10472"/>
            </w:tabs>
            <w:rPr>
              <w:rFonts w:eastAsiaTheme="minorEastAsia" w:cstheme="minorBidi"/>
              <w:i w:val="0"/>
              <w:iCs w:val="0"/>
              <w:noProof/>
              <w:color w:val="auto"/>
              <w:sz w:val="28"/>
              <w:szCs w:val="22"/>
            </w:rPr>
          </w:pPr>
          <w:hyperlink w:anchor="_Toc527551815" w:history="1">
            <w:r w:rsidR="00A96482" w:rsidRPr="00A96482">
              <w:rPr>
                <w:rStyle w:val="Lienhypertexte"/>
                <w:noProof/>
                <w:sz w:val="24"/>
              </w:rPr>
              <w:t>8.3)</w:t>
            </w:r>
            <w:r w:rsidR="00A96482" w:rsidRPr="00A96482">
              <w:rPr>
                <w:rFonts w:eastAsiaTheme="minorEastAsia" w:cstheme="minorBidi"/>
                <w:i w:val="0"/>
                <w:iCs w:val="0"/>
                <w:noProof/>
                <w:color w:val="auto"/>
                <w:sz w:val="28"/>
                <w:szCs w:val="22"/>
              </w:rPr>
              <w:tab/>
            </w:r>
            <w:r w:rsidR="00A96482" w:rsidRPr="00A96482">
              <w:rPr>
                <w:rStyle w:val="Lienhypertexte"/>
                <w:noProof/>
                <w:sz w:val="24"/>
              </w:rPr>
              <w:t>Procédé de production d’Énergie</w:t>
            </w:r>
            <w:r w:rsidR="00A96482" w:rsidRPr="00A96482">
              <w:rPr>
                <w:noProof/>
                <w:webHidden/>
                <w:sz w:val="24"/>
              </w:rPr>
              <w:tab/>
            </w:r>
            <w:r w:rsidR="00A96482" w:rsidRPr="00A96482">
              <w:rPr>
                <w:noProof/>
                <w:webHidden/>
                <w:sz w:val="24"/>
              </w:rPr>
              <w:fldChar w:fldCharType="begin"/>
            </w:r>
            <w:r w:rsidR="00A96482" w:rsidRPr="00A96482">
              <w:rPr>
                <w:noProof/>
                <w:webHidden/>
                <w:sz w:val="24"/>
              </w:rPr>
              <w:instrText xml:space="preserve"> PAGEREF _Toc527551815 \h </w:instrText>
            </w:r>
            <w:r w:rsidR="00A96482" w:rsidRPr="00A96482">
              <w:rPr>
                <w:noProof/>
                <w:webHidden/>
                <w:sz w:val="24"/>
              </w:rPr>
            </w:r>
            <w:r w:rsidR="00A96482" w:rsidRPr="00A96482">
              <w:rPr>
                <w:noProof/>
                <w:webHidden/>
                <w:sz w:val="24"/>
              </w:rPr>
              <w:fldChar w:fldCharType="separate"/>
            </w:r>
            <w:r>
              <w:rPr>
                <w:noProof/>
                <w:webHidden/>
                <w:sz w:val="24"/>
              </w:rPr>
              <w:t>14</w:t>
            </w:r>
            <w:r w:rsidR="00A96482" w:rsidRPr="00A96482">
              <w:rPr>
                <w:noProof/>
                <w:webHidden/>
                <w:sz w:val="24"/>
              </w:rPr>
              <w:fldChar w:fldCharType="end"/>
            </w:r>
          </w:hyperlink>
        </w:p>
        <w:p w14:paraId="243F2469" w14:textId="0BCEC021" w:rsidR="00A96482" w:rsidRPr="00A96482" w:rsidRDefault="0077317E">
          <w:pPr>
            <w:pStyle w:val="TM3"/>
            <w:tabs>
              <w:tab w:val="left" w:pos="1000"/>
              <w:tab w:val="right" w:leader="dot" w:pos="10472"/>
            </w:tabs>
            <w:rPr>
              <w:rFonts w:eastAsiaTheme="minorEastAsia" w:cstheme="minorBidi"/>
              <w:i w:val="0"/>
              <w:iCs w:val="0"/>
              <w:noProof/>
              <w:color w:val="auto"/>
              <w:sz w:val="28"/>
              <w:szCs w:val="22"/>
            </w:rPr>
          </w:pPr>
          <w:hyperlink w:anchor="_Toc527551816" w:history="1">
            <w:r w:rsidR="00A96482" w:rsidRPr="00A96482">
              <w:rPr>
                <w:rStyle w:val="Lienhypertexte"/>
                <w:noProof/>
                <w:sz w:val="24"/>
              </w:rPr>
              <w:t>8.4)</w:t>
            </w:r>
            <w:r w:rsidR="00A96482" w:rsidRPr="00A96482">
              <w:rPr>
                <w:rFonts w:eastAsiaTheme="minorEastAsia" w:cstheme="minorBidi"/>
                <w:i w:val="0"/>
                <w:iCs w:val="0"/>
                <w:noProof/>
                <w:color w:val="auto"/>
                <w:sz w:val="28"/>
                <w:szCs w:val="22"/>
              </w:rPr>
              <w:tab/>
            </w:r>
            <w:r w:rsidR="00A96482" w:rsidRPr="00A96482">
              <w:rPr>
                <w:rStyle w:val="Lienhypertexte"/>
                <w:noProof/>
                <w:sz w:val="24"/>
              </w:rPr>
              <w:t>Production de déchets</w:t>
            </w:r>
            <w:r w:rsidR="00A96482" w:rsidRPr="00A96482">
              <w:rPr>
                <w:noProof/>
                <w:webHidden/>
                <w:sz w:val="24"/>
              </w:rPr>
              <w:tab/>
            </w:r>
            <w:r w:rsidR="00A96482" w:rsidRPr="00A96482">
              <w:rPr>
                <w:noProof/>
                <w:webHidden/>
                <w:sz w:val="24"/>
              </w:rPr>
              <w:fldChar w:fldCharType="begin"/>
            </w:r>
            <w:r w:rsidR="00A96482" w:rsidRPr="00A96482">
              <w:rPr>
                <w:noProof/>
                <w:webHidden/>
                <w:sz w:val="24"/>
              </w:rPr>
              <w:instrText xml:space="preserve"> PAGEREF _Toc527551816 \h </w:instrText>
            </w:r>
            <w:r w:rsidR="00A96482" w:rsidRPr="00A96482">
              <w:rPr>
                <w:noProof/>
                <w:webHidden/>
                <w:sz w:val="24"/>
              </w:rPr>
            </w:r>
            <w:r w:rsidR="00A96482" w:rsidRPr="00A96482">
              <w:rPr>
                <w:noProof/>
                <w:webHidden/>
                <w:sz w:val="24"/>
              </w:rPr>
              <w:fldChar w:fldCharType="separate"/>
            </w:r>
            <w:r>
              <w:rPr>
                <w:noProof/>
                <w:webHidden/>
                <w:sz w:val="24"/>
              </w:rPr>
              <w:t>14</w:t>
            </w:r>
            <w:r w:rsidR="00A96482" w:rsidRPr="00A96482">
              <w:rPr>
                <w:noProof/>
                <w:webHidden/>
                <w:sz w:val="24"/>
              </w:rPr>
              <w:fldChar w:fldCharType="end"/>
            </w:r>
          </w:hyperlink>
        </w:p>
        <w:p w14:paraId="2564A4F7" w14:textId="3B5ED245" w:rsidR="00A96482" w:rsidRPr="00A96482" w:rsidRDefault="0077317E">
          <w:pPr>
            <w:pStyle w:val="TM3"/>
            <w:tabs>
              <w:tab w:val="left" w:pos="1000"/>
              <w:tab w:val="right" w:leader="dot" w:pos="10472"/>
            </w:tabs>
            <w:rPr>
              <w:rFonts w:eastAsiaTheme="minorEastAsia" w:cstheme="minorBidi"/>
              <w:i w:val="0"/>
              <w:iCs w:val="0"/>
              <w:noProof/>
              <w:color w:val="auto"/>
              <w:sz w:val="28"/>
              <w:szCs w:val="22"/>
            </w:rPr>
          </w:pPr>
          <w:hyperlink w:anchor="_Toc527551817" w:history="1">
            <w:r w:rsidR="00A96482" w:rsidRPr="00A96482">
              <w:rPr>
                <w:rStyle w:val="Lienhypertexte"/>
                <w:noProof/>
                <w:sz w:val="24"/>
              </w:rPr>
              <w:t>8.5)</w:t>
            </w:r>
            <w:r w:rsidR="00A96482" w:rsidRPr="00A96482">
              <w:rPr>
                <w:rFonts w:eastAsiaTheme="minorEastAsia" w:cstheme="minorBidi"/>
                <w:i w:val="0"/>
                <w:iCs w:val="0"/>
                <w:noProof/>
                <w:color w:val="auto"/>
                <w:sz w:val="28"/>
                <w:szCs w:val="22"/>
              </w:rPr>
              <w:tab/>
            </w:r>
            <w:r w:rsidR="00A96482" w:rsidRPr="00A96482">
              <w:rPr>
                <w:rStyle w:val="Lienhypertexte"/>
                <w:noProof/>
                <w:sz w:val="24"/>
              </w:rPr>
              <w:t>Conformité aux normes</w:t>
            </w:r>
            <w:r w:rsidR="00A96482" w:rsidRPr="00A96482">
              <w:rPr>
                <w:noProof/>
                <w:webHidden/>
                <w:sz w:val="24"/>
              </w:rPr>
              <w:tab/>
            </w:r>
            <w:r w:rsidR="00A96482" w:rsidRPr="00A96482">
              <w:rPr>
                <w:noProof/>
                <w:webHidden/>
                <w:sz w:val="24"/>
              </w:rPr>
              <w:fldChar w:fldCharType="begin"/>
            </w:r>
            <w:r w:rsidR="00A96482" w:rsidRPr="00A96482">
              <w:rPr>
                <w:noProof/>
                <w:webHidden/>
                <w:sz w:val="24"/>
              </w:rPr>
              <w:instrText xml:space="preserve"> PAGEREF _Toc527551817 \h </w:instrText>
            </w:r>
            <w:r w:rsidR="00A96482" w:rsidRPr="00A96482">
              <w:rPr>
                <w:noProof/>
                <w:webHidden/>
                <w:sz w:val="24"/>
              </w:rPr>
            </w:r>
            <w:r w:rsidR="00A96482" w:rsidRPr="00A96482">
              <w:rPr>
                <w:noProof/>
                <w:webHidden/>
                <w:sz w:val="24"/>
              </w:rPr>
              <w:fldChar w:fldCharType="separate"/>
            </w:r>
            <w:r>
              <w:rPr>
                <w:noProof/>
                <w:webHidden/>
                <w:sz w:val="24"/>
              </w:rPr>
              <w:t>14</w:t>
            </w:r>
            <w:r w:rsidR="00A96482" w:rsidRPr="00A96482">
              <w:rPr>
                <w:noProof/>
                <w:webHidden/>
                <w:sz w:val="24"/>
              </w:rPr>
              <w:fldChar w:fldCharType="end"/>
            </w:r>
          </w:hyperlink>
        </w:p>
        <w:p w14:paraId="211962E3" w14:textId="2EA959EE" w:rsidR="00A96482" w:rsidRPr="00A96482" w:rsidRDefault="0077317E">
          <w:pPr>
            <w:pStyle w:val="TM3"/>
            <w:tabs>
              <w:tab w:val="left" w:pos="1000"/>
              <w:tab w:val="right" w:leader="dot" w:pos="10472"/>
            </w:tabs>
            <w:rPr>
              <w:rFonts w:eastAsiaTheme="minorEastAsia" w:cstheme="minorBidi"/>
              <w:i w:val="0"/>
              <w:iCs w:val="0"/>
              <w:noProof/>
              <w:color w:val="auto"/>
              <w:sz w:val="28"/>
              <w:szCs w:val="22"/>
            </w:rPr>
          </w:pPr>
          <w:hyperlink w:anchor="_Toc527551818" w:history="1">
            <w:r w:rsidR="00A96482" w:rsidRPr="00A96482">
              <w:rPr>
                <w:rStyle w:val="Lienhypertexte"/>
                <w:noProof/>
                <w:sz w:val="24"/>
              </w:rPr>
              <w:t>8.6)</w:t>
            </w:r>
            <w:r w:rsidR="00A96482" w:rsidRPr="00A96482">
              <w:rPr>
                <w:rFonts w:eastAsiaTheme="minorEastAsia" w:cstheme="minorBidi"/>
                <w:i w:val="0"/>
                <w:iCs w:val="0"/>
                <w:noProof/>
                <w:color w:val="auto"/>
                <w:sz w:val="28"/>
                <w:szCs w:val="22"/>
              </w:rPr>
              <w:tab/>
            </w:r>
            <w:r w:rsidR="00A96482" w:rsidRPr="00A96482">
              <w:rPr>
                <w:rStyle w:val="Lienhypertexte"/>
                <w:noProof/>
                <w:sz w:val="24"/>
              </w:rPr>
              <w:t>Moyens de suivi et de surveillance prévus</w:t>
            </w:r>
            <w:r w:rsidR="00A96482" w:rsidRPr="00A96482">
              <w:rPr>
                <w:noProof/>
                <w:webHidden/>
                <w:sz w:val="24"/>
              </w:rPr>
              <w:tab/>
            </w:r>
            <w:r w:rsidR="00A96482" w:rsidRPr="00A96482">
              <w:rPr>
                <w:noProof/>
                <w:webHidden/>
                <w:sz w:val="24"/>
              </w:rPr>
              <w:fldChar w:fldCharType="begin"/>
            </w:r>
            <w:r w:rsidR="00A96482" w:rsidRPr="00A96482">
              <w:rPr>
                <w:noProof/>
                <w:webHidden/>
                <w:sz w:val="24"/>
              </w:rPr>
              <w:instrText xml:space="preserve"> PAGEREF _Toc527551818 \h </w:instrText>
            </w:r>
            <w:r w:rsidR="00A96482" w:rsidRPr="00A96482">
              <w:rPr>
                <w:noProof/>
                <w:webHidden/>
                <w:sz w:val="24"/>
              </w:rPr>
            </w:r>
            <w:r w:rsidR="00A96482" w:rsidRPr="00A96482">
              <w:rPr>
                <w:noProof/>
                <w:webHidden/>
                <w:sz w:val="24"/>
              </w:rPr>
              <w:fldChar w:fldCharType="separate"/>
            </w:r>
            <w:r>
              <w:rPr>
                <w:noProof/>
                <w:webHidden/>
                <w:sz w:val="24"/>
              </w:rPr>
              <w:t>15</w:t>
            </w:r>
            <w:r w:rsidR="00A96482" w:rsidRPr="00A96482">
              <w:rPr>
                <w:noProof/>
                <w:webHidden/>
                <w:sz w:val="24"/>
              </w:rPr>
              <w:fldChar w:fldCharType="end"/>
            </w:r>
          </w:hyperlink>
        </w:p>
        <w:p w14:paraId="65F3590F" w14:textId="3F8655F2" w:rsidR="00A96482" w:rsidRPr="00A96482" w:rsidRDefault="0077317E">
          <w:pPr>
            <w:pStyle w:val="TM3"/>
            <w:tabs>
              <w:tab w:val="left" w:pos="1000"/>
              <w:tab w:val="right" w:leader="dot" w:pos="10472"/>
            </w:tabs>
            <w:rPr>
              <w:rStyle w:val="Lienhypertexte"/>
              <w:noProof/>
              <w:sz w:val="24"/>
            </w:rPr>
          </w:pPr>
          <w:hyperlink w:anchor="_Toc527551819" w:history="1">
            <w:r w:rsidR="00A96482" w:rsidRPr="00A96482">
              <w:rPr>
                <w:rStyle w:val="Lienhypertexte"/>
                <w:noProof/>
                <w:sz w:val="24"/>
              </w:rPr>
              <w:t>8.7)</w:t>
            </w:r>
            <w:r w:rsidR="00A96482" w:rsidRPr="00A96482">
              <w:rPr>
                <w:rFonts w:eastAsiaTheme="minorEastAsia" w:cstheme="minorBidi"/>
                <w:i w:val="0"/>
                <w:iCs w:val="0"/>
                <w:noProof/>
                <w:color w:val="auto"/>
                <w:sz w:val="28"/>
                <w:szCs w:val="22"/>
              </w:rPr>
              <w:tab/>
            </w:r>
            <w:r w:rsidR="00A96482" w:rsidRPr="00A96482">
              <w:rPr>
                <w:rStyle w:val="Lienhypertexte"/>
                <w:noProof/>
                <w:sz w:val="24"/>
              </w:rPr>
              <w:t>Moyens d’intervention en cas d’incident ou d’accident</w:t>
            </w:r>
            <w:r w:rsidR="00A96482" w:rsidRPr="00A96482">
              <w:rPr>
                <w:noProof/>
                <w:webHidden/>
                <w:sz w:val="24"/>
              </w:rPr>
              <w:tab/>
            </w:r>
            <w:r w:rsidR="00A96482" w:rsidRPr="00A96482">
              <w:rPr>
                <w:noProof/>
                <w:webHidden/>
                <w:sz w:val="24"/>
              </w:rPr>
              <w:fldChar w:fldCharType="begin"/>
            </w:r>
            <w:r w:rsidR="00A96482" w:rsidRPr="00A96482">
              <w:rPr>
                <w:noProof/>
                <w:webHidden/>
                <w:sz w:val="24"/>
              </w:rPr>
              <w:instrText xml:space="preserve"> PAGEREF _Toc527551819 \h </w:instrText>
            </w:r>
            <w:r w:rsidR="00A96482" w:rsidRPr="00A96482">
              <w:rPr>
                <w:noProof/>
                <w:webHidden/>
                <w:sz w:val="24"/>
              </w:rPr>
            </w:r>
            <w:r w:rsidR="00A96482" w:rsidRPr="00A96482">
              <w:rPr>
                <w:noProof/>
                <w:webHidden/>
                <w:sz w:val="24"/>
              </w:rPr>
              <w:fldChar w:fldCharType="separate"/>
            </w:r>
            <w:r>
              <w:rPr>
                <w:noProof/>
                <w:webHidden/>
                <w:sz w:val="24"/>
              </w:rPr>
              <w:t>15</w:t>
            </w:r>
            <w:r w:rsidR="00A96482" w:rsidRPr="00A96482">
              <w:rPr>
                <w:noProof/>
                <w:webHidden/>
                <w:sz w:val="24"/>
              </w:rPr>
              <w:fldChar w:fldCharType="end"/>
            </w:r>
          </w:hyperlink>
        </w:p>
        <w:p w14:paraId="2CBE1BF4" w14:textId="77777777" w:rsidR="00A96482" w:rsidRPr="00A96482" w:rsidRDefault="00A96482" w:rsidP="00A96482">
          <w:pPr>
            <w:rPr>
              <w:sz w:val="24"/>
            </w:rPr>
          </w:pPr>
        </w:p>
        <w:p w14:paraId="43AC6FF0" w14:textId="40CAC9CA" w:rsidR="00A96482" w:rsidRPr="00A96482" w:rsidRDefault="0077317E">
          <w:pPr>
            <w:pStyle w:val="TM3"/>
            <w:tabs>
              <w:tab w:val="left" w:pos="800"/>
              <w:tab w:val="right" w:leader="dot" w:pos="10472"/>
            </w:tabs>
            <w:rPr>
              <w:rFonts w:eastAsiaTheme="minorEastAsia" w:cstheme="minorBidi"/>
              <w:i w:val="0"/>
              <w:iCs w:val="0"/>
              <w:noProof/>
              <w:color w:val="auto"/>
              <w:sz w:val="28"/>
              <w:szCs w:val="22"/>
            </w:rPr>
          </w:pPr>
          <w:hyperlink w:anchor="_Toc527551820" w:history="1">
            <w:r w:rsidR="00A96482" w:rsidRPr="00A96482">
              <w:rPr>
                <w:rStyle w:val="Lienhypertexte"/>
                <w:noProof/>
                <w:sz w:val="24"/>
              </w:rPr>
              <w:t>9)</w:t>
            </w:r>
            <w:r w:rsidR="00A96482" w:rsidRPr="00A96482">
              <w:rPr>
                <w:rFonts w:eastAsiaTheme="minorEastAsia" w:cstheme="minorBidi"/>
                <w:i w:val="0"/>
                <w:iCs w:val="0"/>
                <w:noProof/>
                <w:color w:val="auto"/>
                <w:sz w:val="28"/>
                <w:szCs w:val="22"/>
              </w:rPr>
              <w:tab/>
            </w:r>
            <w:r w:rsidR="00A96482" w:rsidRPr="00A96482">
              <w:rPr>
                <w:rStyle w:val="Lienhypertexte"/>
                <w:noProof/>
                <w:sz w:val="24"/>
              </w:rPr>
              <w:t>Conditions de remise en Etat du site après exploitation</w:t>
            </w:r>
            <w:r w:rsidR="00A96482" w:rsidRPr="00A96482">
              <w:rPr>
                <w:noProof/>
                <w:webHidden/>
                <w:sz w:val="24"/>
              </w:rPr>
              <w:tab/>
            </w:r>
            <w:r w:rsidR="00A96482" w:rsidRPr="00A96482">
              <w:rPr>
                <w:noProof/>
                <w:webHidden/>
                <w:sz w:val="24"/>
              </w:rPr>
              <w:fldChar w:fldCharType="begin"/>
            </w:r>
            <w:r w:rsidR="00A96482" w:rsidRPr="00A96482">
              <w:rPr>
                <w:noProof/>
                <w:webHidden/>
                <w:sz w:val="24"/>
              </w:rPr>
              <w:instrText xml:space="preserve"> PAGEREF _Toc527551820 \h </w:instrText>
            </w:r>
            <w:r w:rsidR="00A96482" w:rsidRPr="00A96482">
              <w:rPr>
                <w:noProof/>
                <w:webHidden/>
                <w:sz w:val="24"/>
              </w:rPr>
            </w:r>
            <w:r w:rsidR="00A96482" w:rsidRPr="00A96482">
              <w:rPr>
                <w:noProof/>
                <w:webHidden/>
                <w:sz w:val="24"/>
              </w:rPr>
              <w:fldChar w:fldCharType="separate"/>
            </w:r>
            <w:r>
              <w:rPr>
                <w:noProof/>
                <w:webHidden/>
                <w:sz w:val="24"/>
              </w:rPr>
              <w:t>15</w:t>
            </w:r>
            <w:r w:rsidR="00A96482" w:rsidRPr="00A96482">
              <w:rPr>
                <w:noProof/>
                <w:webHidden/>
                <w:sz w:val="24"/>
              </w:rPr>
              <w:fldChar w:fldCharType="end"/>
            </w:r>
          </w:hyperlink>
        </w:p>
        <w:p w14:paraId="6266F8D7" w14:textId="78C6AFD4" w:rsidR="00BD7B5B" w:rsidRDefault="00BD7B5B">
          <w:r w:rsidRPr="00A96482">
            <w:rPr>
              <w:b/>
              <w:bCs/>
              <w:sz w:val="24"/>
            </w:rPr>
            <w:fldChar w:fldCharType="end"/>
          </w:r>
          <w:r w:rsidR="00A96482" w:rsidRPr="00A96482">
            <w:rPr>
              <w:b/>
              <w:bCs/>
              <w:sz w:val="24"/>
            </w:rPr>
            <w:t xml:space="preserve"> </w:t>
          </w:r>
        </w:p>
      </w:sdtContent>
    </w:sdt>
    <w:p w14:paraId="19AD56DC" w14:textId="77777777" w:rsidR="00B45E0F" w:rsidRDefault="00B45E0F" w:rsidP="001E57B2">
      <w:pPr>
        <w:pStyle w:val="Titre3"/>
      </w:pPr>
    </w:p>
    <w:p w14:paraId="3BF716CB" w14:textId="77777777" w:rsidR="00B45E0F" w:rsidRDefault="00B45E0F" w:rsidP="001E57B2"/>
    <w:p w14:paraId="1132459D" w14:textId="77777777" w:rsidR="00B45E0F" w:rsidRDefault="00B45E0F" w:rsidP="001E57B2"/>
    <w:p w14:paraId="50A53FAC" w14:textId="77777777" w:rsidR="00B45E0F" w:rsidRDefault="00B45E0F" w:rsidP="001E57B2"/>
    <w:p w14:paraId="6E8886B1" w14:textId="77777777" w:rsidR="00B45E0F" w:rsidRDefault="00B45E0F" w:rsidP="001E57B2"/>
    <w:p w14:paraId="06A43302" w14:textId="77777777" w:rsidR="00B45E0F" w:rsidRDefault="00B45E0F" w:rsidP="001E57B2"/>
    <w:p w14:paraId="64458D32" w14:textId="77777777" w:rsidR="00B45E0F" w:rsidRDefault="00B45E0F" w:rsidP="001E57B2"/>
    <w:p w14:paraId="5B469D37" w14:textId="77777777" w:rsidR="00B45E0F" w:rsidRDefault="00B45E0F" w:rsidP="001E57B2"/>
    <w:p w14:paraId="3F0A2FF5" w14:textId="77777777" w:rsidR="00B45E0F" w:rsidRDefault="00B45E0F" w:rsidP="001E57B2"/>
    <w:p w14:paraId="04DE8FD7" w14:textId="77777777" w:rsidR="00B45E0F" w:rsidRDefault="00B45E0F" w:rsidP="001E57B2"/>
    <w:p w14:paraId="6940E9AB" w14:textId="77777777" w:rsidR="00B45E0F" w:rsidRDefault="00B45E0F" w:rsidP="001E57B2"/>
    <w:p w14:paraId="7A5138A8" w14:textId="77777777" w:rsidR="00B45E0F" w:rsidRDefault="00B45E0F" w:rsidP="001E57B2"/>
    <w:p w14:paraId="18F788AF" w14:textId="77777777" w:rsidR="00B45E0F" w:rsidRDefault="00B45E0F" w:rsidP="001E57B2"/>
    <w:p w14:paraId="6B435A98" w14:textId="77777777" w:rsidR="00B45E0F" w:rsidRDefault="00B45E0F" w:rsidP="001E57B2"/>
    <w:p w14:paraId="11F75BD4" w14:textId="77777777" w:rsidR="00B45E0F" w:rsidRDefault="00B45E0F" w:rsidP="001E57B2"/>
    <w:p w14:paraId="598A88FD" w14:textId="77777777" w:rsidR="00B45E0F" w:rsidRDefault="00B45E0F" w:rsidP="001E57B2"/>
    <w:p w14:paraId="449BBB97" w14:textId="77777777" w:rsidR="00B45E0F" w:rsidRDefault="00B45E0F" w:rsidP="001E57B2"/>
    <w:p w14:paraId="2FF15857" w14:textId="608664F1" w:rsidR="008B61B0" w:rsidRDefault="008B61B0" w:rsidP="001E57B2">
      <w:r>
        <w:br w:type="page"/>
      </w:r>
    </w:p>
    <w:p w14:paraId="1EDB6864" w14:textId="0817F52A" w:rsidR="00B45E0F" w:rsidRPr="00A96482" w:rsidRDefault="005B2456" w:rsidP="00A96482">
      <w:pPr>
        <w:pStyle w:val="TITRE1"/>
      </w:pPr>
      <w:r w:rsidRPr="00A96482">
        <w:lastRenderedPageBreak/>
        <w:t xml:space="preserve"> </w:t>
      </w:r>
      <w:bookmarkStart w:id="1" w:name="_Toc527551801"/>
      <w:r w:rsidR="00326626" w:rsidRPr="00A96482">
        <w:t>P</w:t>
      </w:r>
      <w:r w:rsidR="00A96482">
        <w:t xml:space="preserve">ièces constitutives </w:t>
      </w:r>
      <w:r w:rsidR="00776B6F">
        <w:t xml:space="preserve">du dossier de </w:t>
      </w:r>
      <w:bookmarkEnd w:id="1"/>
      <w:r w:rsidR="00776B6F">
        <w:t>demande</w:t>
      </w:r>
    </w:p>
    <w:p w14:paraId="4323C2CD" w14:textId="3874D169" w:rsidR="008B61B0" w:rsidRDefault="008B61B0" w:rsidP="001E57B2"/>
    <w:p w14:paraId="74927319" w14:textId="01B6443A" w:rsidR="00F73DA7" w:rsidRDefault="004B41E4" w:rsidP="001E57B2">
      <w:r>
        <w:t>Le dossier de demande d’autorisation environnementale regroupe les éléments suivants</w:t>
      </w:r>
      <w:r w:rsidR="00A432CC">
        <w:t> </w:t>
      </w:r>
      <w:r>
        <w:t>:</w:t>
      </w:r>
    </w:p>
    <w:p w14:paraId="0184FAE3" w14:textId="65997B67" w:rsidR="004B41E4" w:rsidRDefault="004B41E4" w:rsidP="001E57B2"/>
    <w:p w14:paraId="4C200D50" w14:textId="28423BF1" w:rsidR="004B41E4" w:rsidRDefault="004B41E4" w:rsidP="00E219C4">
      <w:pPr>
        <w:pStyle w:val="Paragraphedeliste"/>
        <w:numPr>
          <w:ilvl w:val="0"/>
          <w:numId w:val="5"/>
        </w:numPr>
      </w:pPr>
      <w:r>
        <w:t>Pièce 1</w:t>
      </w:r>
      <w:r w:rsidR="00A432CC">
        <w:t> </w:t>
      </w:r>
      <w:r>
        <w:t>: Liste des pièces à joindre au dossier de demande d’autorisation environnementale</w:t>
      </w:r>
      <w:r w:rsidR="00504CF3">
        <w:t xml:space="preserve"> (CERFA)</w:t>
      </w:r>
    </w:p>
    <w:p w14:paraId="4C66C809" w14:textId="02A2FE14" w:rsidR="004B41E4" w:rsidRDefault="004B41E4" w:rsidP="001E57B2"/>
    <w:p w14:paraId="41F9E57C" w14:textId="41495D50" w:rsidR="004B41E4" w:rsidRDefault="004B41E4" w:rsidP="00E219C4">
      <w:pPr>
        <w:pStyle w:val="Paragraphedeliste"/>
        <w:numPr>
          <w:ilvl w:val="0"/>
          <w:numId w:val="5"/>
        </w:numPr>
      </w:pPr>
      <w:r>
        <w:t>Pièce 2</w:t>
      </w:r>
      <w:r w:rsidR="00A432CC">
        <w:t> </w:t>
      </w:r>
      <w:r>
        <w:t>: Note de présentation non technique</w:t>
      </w:r>
    </w:p>
    <w:p w14:paraId="5807FE2D" w14:textId="77777777" w:rsidR="004B41E4" w:rsidRDefault="004B41E4" w:rsidP="001E57B2">
      <w:pPr>
        <w:pStyle w:val="Paragraphedeliste"/>
      </w:pPr>
    </w:p>
    <w:p w14:paraId="54BFC449" w14:textId="3496D5E8" w:rsidR="004B41E4" w:rsidRDefault="004B41E4" w:rsidP="00E219C4">
      <w:pPr>
        <w:pStyle w:val="Paragraphedeliste"/>
        <w:numPr>
          <w:ilvl w:val="0"/>
          <w:numId w:val="5"/>
        </w:numPr>
      </w:pPr>
      <w:r>
        <w:t>Pièce 3</w:t>
      </w:r>
      <w:r w:rsidR="00A432CC">
        <w:t> </w:t>
      </w:r>
      <w:r>
        <w:t>: Description de la demande d’autorisation environnementale</w:t>
      </w:r>
    </w:p>
    <w:p w14:paraId="451528DA" w14:textId="57CD03BE" w:rsidR="004B41E4" w:rsidRDefault="004B41E4" w:rsidP="001E57B2">
      <w:pPr>
        <w:pStyle w:val="Paragraphedeliste"/>
      </w:pPr>
    </w:p>
    <w:p w14:paraId="6F1573FA" w14:textId="4570D7BF" w:rsidR="004B41E4" w:rsidRDefault="004B41E4" w:rsidP="001E57B2">
      <w:pPr>
        <w:pStyle w:val="Paragraphedeliste"/>
      </w:pPr>
      <w:r>
        <w:t>Pièce 3.1</w:t>
      </w:r>
      <w:r w:rsidR="00DA28BD">
        <w:t>.</w:t>
      </w:r>
      <w:r w:rsidR="00A432CC">
        <w:t> </w:t>
      </w:r>
      <w:r>
        <w:t>: Description de la demande d’autorisation environnementale (Objet de ce document)</w:t>
      </w:r>
    </w:p>
    <w:p w14:paraId="059C635B" w14:textId="08C4FA66" w:rsidR="004B41E4" w:rsidRDefault="004B41E4" w:rsidP="001E57B2">
      <w:pPr>
        <w:pStyle w:val="Paragraphedeliste"/>
      </w:pPr>
      <w:r>
        <w:t>Pièce 3.2.</w:t>
      </w:r>
      <w:r w:rsidR="00A432CC">
        <w:t> </w:t>
      </w:r>
      <w:r>
        <w:t>: Capacités techniques et financières du demandeur</w:t>
      </w:r>
    </w:p>
    <w:p w14:paraId="51F91234" w14:textId="32820377" w:rsidR="004B41E4" w:rsidRDefault="004B41E4" w:rsidP="001E57B2"/>
    <w:p w14:paraId="40CBC4A5" w14:textId="4965E49C" w:rsidR="004B41E4" w:rsidRDefault="004B41E4" w:rsidP="00E219C4">
      <w:pPr>
        <w:pStyle w:val="Paragraphedeliste"/>
        <w:numPr>
          <w:ilvl w:val="0"/>
          <w:numId w:val="6"/>
        </w:numPr>
      </w:pPr>
      <w:r>
        <w:t>Pièce 4</w:t>
      </w:r>
      <w:r w:rsidR="00A432CC">
        <w:t> </w:t>
      </w:r>
      <w:r>
        <w:t xml:space="preserve">: Etude d’Impact </w:t>
      </w:r>
      <w:r w:rsidR="00EC008A">
        <w:t>sur l’</w:t>
      </w:r>
      <w:r w:rsidR="0031186D">
        <w:t>E</w:t>
      </w:r>
      <w:r w:rsidR="00EC008A">
        <w:t>nvironnement</w:t>
      </w:r>
      <w:r w:rsidR="001307FB">
        <w:t xml:space="preserve"> et son Résumé Non </w:t>
      </w:r>
      <w:r w:rsidR="00326626">
        <w:t>Technique</w:t>
      </w:r>
    </w:p>
    <w:p w14:paraId="52CB849B" w14:textId="64AB00CD" w:rsidR="001307FB" w:rsidRDefault="001307FB" w:rsidP="001E57B2">
      <w:pPr>
        <w:pStyle w:val="Paragraphedeliste"/>
      </w:pPr>
    </w:p>
    <w:p w14:paraId="0F4AB827" w14:textId="07CD8DA4" w:rsidR="001307FB" w:rsidRDefault="001307FB" w:rsidP="001E57B2">
      <w:pPr>
        <w:pStyle w:val="Paragraphedeliste"/>
      </w:pPr>
      <w:r>
        <w:t>Pièce 4.1.</w:t>
      </w:r>
      <w:r w:rsidR="00A432CC">
        <w:t> </w:t>
      </w:r>
      <w:r>
        <w:t xml:space="preserve">: </w:t>
      </w:r>
      <w:r w:rsidR="00532325">
        <w:t xml:space="preserve">-       </w:t>
      </w:r>
      <w:r>
        <w:t xml:space="preserve">Etude d’Impact </w:t>
      </w:r>
      <w:r w:rsidR="00EC008A">
        <w:t>sur l’Environnement</w:t>
      </w:r>
      <w:r>
        <w:t xml:space="preserve"> (EI</w:t>
      </w:r>
      <w:r w:rsidR="006B001A">
        <w:t>A</w:t>
      </w:r>
      <w:r>
        <w:t>)</w:t>
      </w:r>
    </w:p>
    <w:p w14:paraId="77EDBA21" w14:textId="3A131A43" w:rsidR="00532325" w:rsidRDefault="00532325" w:rsidP="00532325">
      <w:pPr>
        <w:pStyle w:val="Paragraphedeliste"/>
        <w:numPr>
          <w:ilvl w:val="0"/>
          <w:numId w:val="14"/>
        </w:numPr>
      </w:pPr>
      <w:r>
        <w:t>Expertises Environnementales</w:t>
      </w:r>
    </w:p>
    <w:p w14:paraId="048283F7" w14:textId="31DFA948" w:rsidR="001307FB" w:rsidRDefault="001307FB" w:rsidP="001E57B2">
      <w:pPr>
        <w:pStyle w:val="Paragraphedeliste"/>
      </w:pPr>
      <w:r>
        <w:t>Pièce 4.2.</w:t>
      </w:r>
      <w:r w:rsidR="00A432CC">
        <w:t> </w:t>
      </w:r>
      <w:r>
        <w:t>: Résumé Non Technique</w:t>
      </w:r>
    </w:p>
    <w:p w14:paraId="24B744C0" w14:textId="13CC31EB" w:rsidR="00D1539C" w:rsidRDefault="00D1539C" w:rsidP="001E57B2">
      <w:pPr>
        <w:pStyle w:val="Paragraphedeliste"/>
      </w:pPr>
    </w:p>
    <w:p w14:paraId="7621CBE6" w14:textId="5FFCBBD8" w:rsidR="004052DE" w:rsidRDefault="004052DE" w:rsidP="001E57B2"/>
    <w:p w14:paraId="7DBF4101" w14:textId="4BD86801" w:rsidR="004052DE" w:rsidRDefault="004052DE" w:rsidP="00E219C4">
      <w:pPr>
        <w:pStyle w:val="Paragraphedeliste"/>
        <w:numPr>
          <w:ilvl w:val="0"/>
          <w:numId w:val="6"/>
        </w:numPr>
      </w:pPr>
      <w:r>
        <w:t>Pièce 5</w:t>
      </w:r>
      <w:r w:rsidR="00A432CC">
        <w:t> </w:t>
      </w:r>
      <w:r>
        <w:t>: Etude de Danger</w:t>
      </w:r>
      <w:r w:rsidR="0031186D">
        <w:t>s</w:t>
      </w:r>
      <w:r>
        <w:t xml:space="preserve"> et son Résumé Non Technique</w:t>
      </w:r>
    </w:p>
    <w:p w14:paraId="2C0DE008" w14:textId="2B586601" w:rsidR="004052DE" w:rsidRDefault="004052DE" w:rsidP="001E57B2">
      <w:pPr>
        <w:pStyle w:val="Paragraphedeliste"/>
      </w:pPr>
    </w:p>
    <w:p w14:paraId="794DF8B2" w14:textId="481AB9E4" w:rsidR="004052DE" w:rsidRDefault="004052DE" w:rsidP="001E57B2">
      <w:pPr>
        <w:pStyle w:val="Paragraphedeliste"/>
      </w:pPr>
      <w:r>
        <w:t>Pièce 5.1</w:t>
      </w:r>
      <w:r w:rsidR="005E79D3">
        <w:t>.</w:t>
      </w:r>
      <w:r w:rsidR="00A432CC">
        <w:t> </w:t>
      </w:r>
      <w:r>
        <w:t>: Etude De Danger</w:t>
      </w:r>
      <w:r w:rsidR="0031186D">
        <w:t>s</w:t>
      </w:r>
      <w:r>
        <w:t xml:space="preserve"> (EDD)</w:t>
      </w:r>
    </w:p>
    <w:p w14:paraId="51A8B87C" w14:textId="773D56E9" w:rsidR="004052DE" w:rsidRDefault="004052DE" w:rsidP="001E57B2">
      <w:pPr>
        <w:pStyle w:val="Paragraphedeliste"/>
      </w:pPr>
      <w:r>
        <w:t>Pièce 5.2</w:t>
      </w:r>
      <w:r w:rsidR="005E79D3">
        <w:t>.</w:t>
      </w:r>
      <w:r w:rsidR="00A432CC">
        <w:t> </w:t>
      </w:r>
      <w:r>
        <w:t xml:space="preserve">: Résumé Non Technique </w:t>
      </w:r>
    </w:p>
    <w:p w14:paraId="7A206BAC" w14:textId="1C72D9A5" w:rsidR="004052DE" w:rsidRDefault="004052DE" w:rsidP="001E57B2"/>
    <w:p w14:paraId="7D14561F" w14:textId="073C112C" w:rsidR="004052DE" w:rsidRDefault="004052DE" w:rsidP="00E219C4">
      <w:pPr>
        <w:pStyle w:val="Paragraphedeliste"/>
        <w:numPr>
          <w:ilvl w:val="0"/>
          <w:numId w:val="6"/>
        </w:numPr>
      </w:pPr>
      <w:r>
        <w:t>Pièce 6</w:t>
      </w:r>
      <w:r w:rsidR="00A432CC">
        <w:t> </w:t>
      </w:r>
      <w:r>
        <w:t>: Eléments graphiques</w:t>
      </w:r>
    </w:p>
    <w:p w14:paraId="21F5ED5E" w14:textId="729FED69" w:rsidR="004052DE" w:rsidRDefault="004052DE" w:rsidP="001E57B2">
      <w:pPr>
        <w:pStyle w:val="Paragraphedeliste"/>
      </w:pPr>
    </w:p>
    <w:p w14:paraId="7C63D32C" w14:textId="266B8773" w:rsidR="004052DE" w:rsidRDefault="004052DE" w:rsidP="00E219C4">
      <w:pPr>
        <w:pStyle w:val="Paragraphedeliste"/>
        <w:numPr>
          <w:ilvl w:val="0"/>
          <w:numId w:val="6"/>
        </w:numPr>
      </w:pPr>
      <w:r>
        <w:t>Pièce 7</w:t>
      </w:r>
      <w:r w:rsidR="00A432CC">
        <w:t> </w:t>
      </w:r>
      <w:r>
        <w:t>: Cartes et plans réglementaires demandés au titre du code de l’environnement</w:t>
      </w:r>
    </w:p>
    <w:p w14:paraId="23816784" w14:textId="541FD657" w:rsidR="008C7833" w:rsidRDefault="008C7833" w:rsidP="001E57B2">
      <w:pPr>
        <w:pStyle w:val="Paragraphedeliste"/>
      </w:pPr>
    </w:p>
    <w:p w14:paraId="646EB42D" w14:textId="03ACF049" w:rsidR="00E33F76" w:rsidRDefault="00E33F76" w:rsidP="001E57B2">
      <w:pPr>
        <w:pStyle w:val="Paragraphedeliste"/>
      </w:pPr>
      <w:r>
        <w:t>Pièce 7.1. : Plan de situation au 1/25 000</w:t>
      </w:r>
    </w:p>
    <w:p w14:paraId="1C8AE023" w14:textId="07E52C09" w:rsidR="00E33F76" w:rsidRDefault="00E33F76" w:rsidP="001E57B2">
      <w:pPr>
        <w:pStyle w:val="Paragraphedeliste"/>
      </w:pPr>
      <w:r>
        <w:t xml:space="preserve">Pièce 7.2. : </w:t>
      </w:r>
      <w:r w:rsidR="00611DE4">
        <w:t>Plans d’ensemble de l’installation au 1/1 000</w:t>
      </w:r>
    </w:p>
    <w:p w14:paraId="265D3587" w14:textId="4E89BD6C" w:rsidR="004052DE" w:rsidRDefault="004052DE" w:rsidP="001E57B2">
      <w:pPr>
        <w:pStyle w:val="Paragraphedeliste"/>
      </w:pPr>
    </w:p>
    <w:p w14:paraId="1534BD77" w14:textId="235540EB" w:rsidR="000F33B6" w:rsidRDefault="000F33B6" w:rsidP="001E57B2">
      <w:pPr>
        <w:pStyle w:val="Paragraphedeliste"/>
      </w:pPr>
    </w:p>
    <w:p w14:paraId="18A8442D" w14:textId="0A4C2CCC" w:rsidR="000F33B6" w:rsidRDefault="000F33B6" w:rsidP="001E57B2">
      <w:pPr>
        <w:pStyle w:val="Paragraphedeliste"/>
      </w:pPr>
    </w:p>
    <w:p w14:paraId="275F354C" w14:textId="0A8C7E61" w:rsidR="000F33B6" w:rsidRDefault="000F33B6" w:rsidP="001E57B2">
      <w:pPr>
        <w:pStyle w:val="Paragraphedeliste"/>
      </w:pPr>
    </w:p>
    <w:p w14:paraId="4AD8F394" w14:textId="00055248" w:rsidR="000F33B6" w:rsidRDefault="000F33B6" w:rsidP="001E57B2">
      <w:pPr>
        <w:pStyle w:val="Paragraphedeliste"/>
      </w:pPr>
    </w:p>
    <w:p w14:paraId="67323BA4" w14:textId="0D26F838" w:rsidR="000F33B6" w:rsidRDefault="000F33B6" w:rsidP="001E57B2">
      <w:pPr>
        <w:pStyle w:val="Paragraphedeliste"/>
      </w:pPr>
    </w:p>
    <w:p w14:paraId="2B0D446D" w14:textId="3706D966" w:rsidR="000F33B6" w:rsidRDefault="000F33B6" w:rsidP="001E57B2">
      <w:pPr>
        <w:pStyle w:val="Paragraphedeliste"/>
      </w:pPr>
    </w:p>
    <w:p w14:paraId="1CCEE2B1" w14:textId="47DB6276" w:rsidR="000F33B6" w:rsidRDefault="000F33B6" w:rsidP="001E57B2">
      <w:pPr>
        <w:pStyle w:val="Paragraphedeliste"/>
      </w:pPr>
    </w:p>
    <w:p w14:paraId="465D319E" w14:textId="004551B2" w:rsidR="000F33B6" w:rsidRDefault="000F33B6" w:rsidP="001E57B2">
      <w:pPr>
        <w:pStyle w:val="Paragraphedeliste"/>
      </w:pPr>
    </w:p>
    <w:p w14:paraId="7E5BBE3A" w14:textId="209DA97D" w:rsidR="000F33B6" w:rsidRDefault="000F33B6" w:rsidP="001E57B2">
      <w:pPr>
        <w:pStyle w:val="Paragraphedeliste"/>
      </w:pPr>
    </w:p>
    <w:p w14:paraId="5B7BF05B" w14:textId="3CC0CBFE" w:rsidR="000F33B6" w:rsidRDefault="000F33B6" w:rsidP="001E57B2">
      <w:pPr>
        <w:pStyle w:val="Paragraphedeliste"/>
      </w:pPr>
    </w:p>
    <w:p w14:paraId="4B5EAF8E" w14:textId="0A81C417" w:rsidR="000F33B6" w:rsidRDefault="000F33B6" w:rsidP="001E57B2">
      <w:pPr>
        <w:pStyle w:val="Paragraphedeliste"/>
      </w:pPr>
    </w:p>
    <w:p w14:paraId="2F4C503E" w14:textId="1DAF229B" w:rsidR="000F33B6" w:rsidRDefault="000F33B6" w:rsidP="001E57B2">
      <w:pPr>
        <w:pStyle w:val="Paragraphedeliste"/>
      </w:pPr>
    </w:p>
    <w:p w14:paraId="62CF641B" w14:textId="49404ACE" w:rsidR="000F33B6" w:rsidRDefault="000F33B6" w:rsidP="001E57B2">
      <w:pPr>
        <w:pStyle w:val="Paragraphedeliste"/>
      </w:pPr>
    </w:p>
    <w:p w14:paraId="4282A95C" w14:textId="29A8172C" w:rsidR="000F33B6" w:rsidRDefault="000F33B6" w:rsidP="001E57B2">
      <w:pPr>
        <w:pStyle w:val="Paragraphedeliste"/>
      </w:pPr>
    </w:p>
    <w:p w14:paraId="308DCA47" w14:textId="4A95D0B9" w:rsidR="000F33B6" w:rsidRDefault="000F33B6" w:rsidP="001E57B2">
      <w:pPr>
        <w:pStyle w:val="Paragraphedeliste"/>
      </w:pPr>
    </w:p>
    <w:p w14:paraId="70751542" w14:textId="56BD6CD3" w:rsidR="000F33B6" w:rsidRDefault="000F33B6" w:rsidP="001E57B2">
      <w:pPr>
        <w:pStyle w:val="Paragraphedeliste"/>
      </w:pPr>
    </w:p>
    <w:p w14:paraId="3C04D190" w14:textId="1FE86545" w:rsidR="000F33B6" w:rsidRDefault="000F33B6" w:rsidP="001E57B2">
      <w:pPr>
        <w:pStyle w:val="Paragraphedeliste"/>
      </w:pPr>
    </w:p>
    <w:p w14:paraId="3181C762" w14:textId="5ACAC0BC" w:rsidR="000F33B6" w:rsidRDefault="000F33B6" w:rsidP="001E57B2">
      <w:pPr>
        <w:pStyle w:val="Paragraphedeliste"/>
      </w:pPr>
    </w:p>
    <w:p w14:paraId="2F50C6BD" w14:textId="48E4FD5A" w:rsidR="000F33B6" w:rsidRDefault="000F33B6" w:rsidP="001E57B2">
      <w:pPr>
        <w:pStyle w:val="Paragraphedeliste"/>
      </w:pPr>
    </w:p>
    <w:p w14:paraId="13D8447C" w14:textId="6AC7F3E7" w:rsidR="000F33B6" w:rsidRDefault="000F33B6" w:rsidP="001E57B2">
      <w:pPr>
        <w:pStyle w:val="Paragraphedeliste"/>
      </w:pPr>
    </w:p>
    <w:p w14:paraId="13E4E13A" w14:textId="4EA12EBC" w:rsidR="000F33B6" w:rsidRDefault="000F33B6" w:rsidP="001E57B2">
      <w:pPr>
        <w:pStyle w:val="Paragraphedeliste"/>
      </w:pPr>
    </w:p>
    <w:p w14:paraId="188AB2C6" w14:textId="1BF90C8E" w:rsidR="000F33B6" w:rsidRDefault="000F33B6" w:rsidP="001E57B2">
      <w:pPr>
        <w:pStyle w:val="Paragraphedeliste"/>
      </w:pPr>
    </w:p>
    <w:p w14:paraId="3C636706" w14:textId="4C7416F0" w:rsidR="000F33B6" w:rsidRDefault="000F33B6" w:rsidP="001E57B2">
      <w:pPr>
        <w:pStyle w:val="Paragraphedeliste"/>
      </w:pPr>
    </w:p>
    <w:p w14:paraId="1CA0D326" w14:textId="60D12A1A" w:rsidR="000F33B6" w:rsidRDefault="000F33B6" w:rsidP="001E57B2">
      <w:pPr>
        <w:pStyle w:val="Paragraphedeliste"/>
      </w:pPr>
    </w:p>
    <w:p w14:paraId="5349045B" w14:textId="3338F9E4" w:rsidR="000F33B6" w:rsidRDefault="000F33B6" w:rsidP="001E57B2">
      <w:pPr>
        <w:pStyle w:val="Paragraphedeliste"/>
      </w:pPr>
    </w:p>
    <w:p w14:paraId="2BD769B5" w14:textId="01FF2258" w:rsidR="000F33B6" w:rsidRDefault="000F33B6" w:rsidP="001E57B2">
      <w:pPr>
        <w:pStyle w:val="Paragraphedeliste"/>
      </w:pPr>
    </w:p>
    <w:p w14:paraId="33D5386D" w14:textId="15E278C2" w:rsidR="000F33B6" w:rsidRDefault="000F33B6" w:rsidP="001E57B2">
      <w:pPr>
        <w:pStyle w:val="Paragraphedeliste"/>
      </w:pPr>
    </w:p>
    <w:p w14:paraId="2C3F55B6" w14:textId="14C7F98B" w:rsidR="000F33B6" w:rsidRDefault="000F33B6" w:rsidP="001E57B2">
      <w:pPr>
        <w:pStyle w:val="Paragraphedeliste"/>
      </w:pPr>
    </w:p>
    <w:p w14:paraId="56BCF57A" w14:textId="2A223B10" w:rsidR="000F33B6" w:rsidRDefault="000F33B6" w:rsidP="001E57B2">
      <w:pPr>
        <w:pStyle w:val="Paragraphedeliste"/>
      </w:pPr>
    </w:p>
    <w:p w14:paraId="7E40A44F" w14:textId="10EC6031" w:rsidR="000F33B6" w:rsidRDefault="000F33B6" w:rsidP="001E57B2">
      <w:pPr>
        <w:pStyle w:val="Paragraphedeliste"/>
      </w:pPr>
    </w:p>
    <w:p w14:paraId="5732E415" w14:textId="5664E0E1" w:rsidR="000F33B6" w:rsidRDefault="000F33B6" w:rsidP="001E57B2">
      <w:pPr>
        <w:pStyle w:val="Paragraphedeliste"/>
      </w:pPr>
    </w:p>
    <w:p w14:paraId="7713FD1D" w14:textId="54E23885" w:rsidR="000F33B6" w:rsidRDefault="000F33B6" w:rsidP="001E57B2">
      <w:pPr>
        <w:pStyle w:val="Paragraphedeliste"/>
      </w:pPr>
    </w:p>
    <w:p w14:paraId="059F313E" w14:textId="4730D2B7" w:rsidR="000F33B6" w:rsidRDefault="000F33B6" w:rsidP="001E57B2">
      <w:pPr>
        <w:pStyle w:val="Paragraphedeliste"/>
      </w:pPr>
    </w:p>
    <w:p w14:paraId="3710A35A" w14:textId="14578A9D" w:rsidR="000F33B6" w:rsidRDefault="000F33B6" w:rsidP="001E57B2">
      <w:pPr>
        <w:pStyle w:val="Paragraphedeliste"/>
      </w:pPr>
    </w:p>
    <w:p w14:paraId="7D6D777B" w14:textId="6B8DB0B4" w:rsidR="000F33B6" w:rsidRDefault="000F33B6" w:rsidP="001E57B2">
      <w:pPr>
        <w:pStyle w:val="Paragraphedeliste"/>
      </w:pPr>
    </w:p>
    <w:p w14:paraId="35C0CF85" w14:textId="40E5EAF9" w:rsidR="000F33B6" w:rsidRDefault="000F33B6" w:rsidP="001E57B2">
      <w:pPr>
        <w:pStyle w:val="Paragraphedeliste"/>
      </w:pPr>
    </w:p>
    <w:p w14:paraId="4F741B23" w14:textId="3441EEE6" w:rsidR="000F33B6" w:rsidRDefault="000F33B6" w:rsidP="001E57B2">
      <w:pPr>
        <w:pStyle w:val="Paragraphedeliste"/>
      </w:pPr>
    </w:p>
    <w:p w14:paraId="6076B795" w14:textId="456DBAA7" w:rsidR="000F33B6" w:rsidRDefault="000F33B6" w:rsidP="001E57B2">
      <w:pPr>
        <w:pStyle w:val="Paragraphedeliste"/>
      </w:pPr>
    </w:p>
    <w:p w14:paraId="1D9E653F" w14:textId="609EEDCA" w:rsidR="000F33B6" w:rsidRDefault="000F33B6" w:rsidP="001E57B2">
      <w:pPr>
        <w:pStyle w:val="Paragraphedeliste"/>
      </w:pPr>
    </w:p>
    <w:p w14:paraId="4C15384C" w14:textId="651D943F" w:rsidR="000F33B6" w:rsidRDefault="000F33B6" w:rsidP="001E57B2">
      <w:pPr>
        <w:pStyle w:val="Paragraphedeliste"/>
      </w:pPr>
    </w:p>
    <w:p w14:paraId="3ACD3085" w14:textId="6CCB2CEA" w:rsidR="000F33B6" w:rsidRDefault="000F33B6" w:rsidP="001E57B2">
      <w:pPr>
        <w:pStyle w:val="Paragraphedeliste"/>
      </w:pPr>
    </w:p>
    <w:p w14:paraId="4986FB9A" w14:textId="77777777" w:rsidR="000F33B6" w:rsidRDefault="000F33B6" w:rsidP="001E57B2">
      <w:pPr>
        <w:pStyle w:val="Paragraphedeliste"/>
      </w:pPr>
    </w:p>
    <w:p w14:paraId="40C5E733" w14:textId="03435703" w:rsidR="00B45E0F" w:rsidRDefault="00712C87" w:rsidP="001E57B2">
      <w:r>
        <w:br w:type="page"/>
      </w:r>
    </w:p>
    <w:p w14:paraId="7E3E8D21" w14:textId="77777777" w:rsidR="00376DD6" w:rsidRDefault="00376DD6" w:rsidP="00F81293">
      <w:pPr>
        <w:pStyle w:val="Titre-3"/>
        <w:sectPr w:rsidR="00376DD6" w:rsidSect="000F33B6">
          <w:type w:val="continuous"/>
          <w:pgSz w:w="23811" w:h="16838" w:orient="landscape" w:code="8"/>
          <w:pgMar w:top="1134" w:right="1276" w:bottom="1134" w:left="851" w:header="720" w:footer="720" w:gutter="0"/>
          <w:cols w:num="2" w:space="720"/>
          <w:docGrid w:linePitch="272"/>
        </w:sectPr>
      </w:pPr>
    </w:p>
    <w:p w14:paraId="78A64426" w14:textId="5AFEDBAE" w:rsidR="00E9504A" w:rsidRPr="00C2306E" w:rsidRDefault="00E9504A" w:rsidP="00A96482">
      <w:pPr>
        <w:pStyle w:val="TITRE1"/>
      </w:pPr>
      <w:bookmarkStart w:id="2" w:name="_Toc527551802"/>
      <w:r w:rsidRPr="00C2306E">
        <w:lastRenderedPageBreak/>
        <w:t>Demande administrative</w:t>
      </w:r>
      <w:bookmarkEnd w:id="2"/>
    </w:p>
    <w:p w14:paraId="6DE38DD2" w14:textId="77777777" w:rsidR="00E9504A" w:rsidRDefault="00E9504A" w:rsidP="00F81293"/>
    <w:p w14:paraId="24FA2A3E" w14:textId="5F4B89E4" w:rsidR="00843719" w:rsidRPr="00CB1F75" w:rsidRDefault="00CB1F75" w:rsidP="00A96482">
      <w:pPr>
        <w:pStyle w:val="Titre-2"/>
      </w:pPr>
      <w:bookmarkStart w:id="3" w:name="_Toc527551803"/>
      <w:r>
        <w:t xml:space="preserve">2.1) </w:t>
      </w:r>
      <w:r w:rsidR="00E9504A" w:rsidRPr="00CB1F75">
        <w:t>Identification du demandeur</w:t>
      </w:r>
      <w:bookmarkEnd w:id="3"/>
    </w:p>
    <w:p w14:paraId="2C334313" w14:textId="77777777" w:rsidR="00843719" w:rsidRPr="00BD7B5B" w:rsidRDefault="00843719" w:rsidP="001E57B2">
      <w:pPr>
        <w:rPr>
          <w:color w:val="FF0000"/>
        </w:rPr>
      </w:pPr>
    </w:p>
    <w:p w14:paraId="4998C264" w14:textId="4E8CE583" w:rsidR="00A168CC" w:rsidRDefault="00FC7265" w:rsidP="001E57B2">
      <w:r>
        <w:t>La Société ENGIE FRANCE SAS issue d’une fusion entre les sociétés FUTURES ENERGIES</w:t>
      </w:r>
      <w:r w:rsidR="003E6392">
        <w:t>,</w:t>
      </w:r>
      <w:r>
        <w:t xml:space="preserve"> MAIA EOLIS</w:t>
      </w:r>
      <w:r w:rsidR="0031186D">
        <w:t>,</w:t>
      </w:r>
      <w:r w:rsidR="003E6392">
        <w:t xml:space="preserve"> LA COMPAGNIE DU VENT</w:t>
      </w:r>
      <w:r>
        <w:t xml:space="preserve"> </w:t>
      </w:r>
      <w:r w:rsidR="0031186D">
        <w:t xml:space="preserve">et SOLAIRE DIRECT France </w:t>
      </w:r>
      <w:r>
        <w:t xml:space="preserve">est une filiale à 100% du groupe ENGIE. </w:t>
      </w:r>
    </w:p>
    <w:p w14:paraId="33C72428" w14:textId="77777777" w:rsidR="003E6392" w:rsidRPr="00571E22" w:rsidRDefault="003E6392" w:rsidP="001E57B2"/>
    <w:p w14:paraId="046653EB" w14:textId="0E4DA790" w:rsidR="00571E22" w:rsidRPr="00571E22" w:rsidRDefault="0E606D1A" w:rsidP="001E57B2">
      <w:pPr>
        <w:rPr>
          <w:b/>
          <w:bCs/>
        </w:rPr>
      </w:pPr>
      <w:r>
        <w:t>En tant que société spécialisée dans le développement, la construction</w:t>
      </w:r>
      <w:r w:rsidR="00811B32">
        <w:t>,</w:t>
      </w:r>
      <w:r>
        <w:t xml:space="preserve"> l’exploitation</w:t>
      </w:r>
      <w:r w:rsidR="00811B32">
        <w:t xml:space="preserve"> et la maintenance</w:t>
      </w:r>
      <w:r>
        <w:t xml:space="preserve"> de sites de production d’électricité à partir de ressources renouvelables, la société </w:t>
      </w:r>
      <w:r w:rsidRPr="0E606D1A">
        <w:rPr>
          <w:b/>
          <w:bCs/>
        </w:rPr>
        <w:t xml:space="preserve">ENGIE GREEN développe le projet éolien </w:t>
      </w:r>
      <w:r w:rsidR="00C35DB1">
        <w:rPr>
          <w:b/>
          <w:bCs/>
        </w:rPr>
        <w:t>d</w:t>
      </w:r>
      <w:r w:rsidR="00556828">
        <w:rPr>
          <w:b/>
          <w:bCs/>
        </w:rPr>
        <w:t>e Loudéac Saint Barnabé</w:t>
      </w:r>
    </w:p>
    <w:p w14:paraId="64AE0CD3" w14:textId="77777777" w:rsidR="00A168CC" w:rsidRPr="00DF3F88" w:rsidRDefault="00A168CC" w:rsidP="001E57B2"/>
    <w:p w14:paraId="042EEC2C" w14:textId="5421F20A" w:rsidR="00A168CC" w:rsidRPr="00571E22" w:rsidRDefault="0E606D1A" w:rsidP="001E57B2">
      <w:r>
        <w:t xml:space="preserve">Afin de permettre l’identification et le développement du projet </w:t>
      </w:r>
      <w:r w:rsidR="00C70781">
        <w:t>de la Vallée du Larhon</w:t>
      </w:r>
      <w:r>
        <w:t xml:space="preserve">, la société </w:t>
      </w:r>
      <w:r w:rsidR="00F772DA">
        <w:t xml:space="preserve">ENGIE </w:t>
      </w:r>
      <w:r>
        <w:t>GREEN FRANCE SAS a créé une structure pétitionnaire de la demande d’autorisation environnementale (article L.181-</w:t>
      </w:r>
      <w:r w:rsidR="003B1CA9">
        <w:t xml:space="preserve">1 et </w:t>
      </w:r>
      <w:r w:rsidR="00F007D5">
        <w:t>suivants</w:t>
      </w:r>
      <w:r w:rsidR="00FF0FB4">
        <w:t xml:space="preserve"> </w:t>
      </w:r>
      <w:r>
        <w:t>du Code d</w:t>
      </w:r>
      <w:r w:rsidR="008303F7">
        <w:t>e</w:t>
      </w:r>
      <w:r>
        <w:t xml:space="preserve"> l'environnement</w:t>
      </w:r>
      <w:r w:rsidR="00B8272C">
        <w:t xml:space="preserve">) </w:t>
      </w:r>
      <w:r>
        <w:t xml:space="preserve">: la </w:t>
      </w:r>
      <w:r w:rsidRPr="0E606D1A">
        <w:rPr>
          <w:b/>
          <w:bCs/>
        </w:rPr>
        <w:t xml:space="preserve">SAS </w:t>
      </w:r>
      <w:r w:rsidR="00556828">
        <w:rPr>
          <w:b/>
          <w:bCs/>
        </w:rPr>
        <w:t>ENGIE GREEN VALLEE DU LARHON</w:t>
      </w:r>
      <w:r>
        <w:t xml:space="preserve"> </w:t>
      </w:r>
    </w:p>
    <w:p w14:paraId="17270E95" w14:textId="77777777" w:rsidR="00A168CC" w:rsidRPr="00DF3F88" w:rsidRDefault="00A168CC" w:rsidP="001E57B2">
      <w:pPr>
        <w:rPr>
          <w:highlight w:val="yellow"/>
        </w:rPr>
      </w:pPr>
    </w:p>
    <w:p w14:paraId="1F26D223" w14:textId="318A0C44" w:rsidR="00A168CC" w:rsidRDefault="0E606D1A" w:rsidP="001E57B2">
      <w:pPr>
        <w:rPr>
          <w:sz w:val="22"/>
          <w:szCs w:val="22"/>
        </w:rPr>
      </w:pPr>
      <w:r>
        <w:t>Le lien entre les différentes structures s’a</w:t>
      </w:r>
      <w:r w:rsidR="00F772DA">
        <w:t>r</w:t>
      </w:r>
      <w:r>
        <w:t>ticule comme suit :</w:t>
      </w:r>
    </w:p>
    <w:p w14:paraId="1272FFC9" w14:textId="0F35ED9F" w:rsidR="0E606D1A" w:rsidRDefault="0E606D1A" w:rsidP="001E57B2">
      <w:r>
        <w:t xml:space="preserve"> </w:t>
      </w:r>
    </w:p>
    <w:p w14:paraId="71CDA358" w14:textId="7EC3591D" w:rsidR="00021B3F" w:rsidRDefault="00CF33D6" w:rsidP="001E57B2">
      <w:pPr>
        <w:pStyle w:val="Lgende"/>
        <w:rPr>
          <w:sz w:val="22"/>
          <w:szCs w:val="22"/>
        </w:rPr>
      </w:pPr>
      <w:bookmarkStart w:id="4" w:name="_Toc434424592"/>
      <w:bookmarkStart w:id="5" w:name="_Toc434508831"/>
      <w:r>
        <w:rPr>
          <w:noProof/>
        </w:rPr>
        <mc:AlternateContent>
          <mc:Choice Requires="wpg">
            <w:drawing>
              <wp:anchor distT="0" distB="0" distL="114300" distR="114300" simplePos="0" relativeHeight="251659264" behindDoc="0" locked="0" layoutInCell="1" allowOverlap="1" wp14:anchorId="00A891FD" wp14:editId="41A1FF13">
                <wp:simplePos x="0" y="0"/>
                <wp:positionH relativeFrom="column">
                  <wp:posOffset>1232535</wp:posOffset>
                </wp:positionH>
                <wp:positionV relativeFrom="paragraph">
                  <wp:posOffset>39370</wp:posOffset>
                </wp:positionV>
                <wp:extent cx="3649980" cy="2099310"/>
                <wp:effectExtent l="13335" t="10795" r="13335" b="33020"/>
                <wp:wrapNone/>
                <wp:docPr id="4" name="Group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49980" cy="2099310"/>
                          <a:chOff x="3036" y="7847"/>
                          <a:chExt cx="5748" cy="3306"/>
                        </a:xfrm>
                      </wpg:grpSpPr>
                      <wps:wsp>
                        <wps:cNvPr id="6" name="AutoShape 29"/>
                        <wps:cNvCnPr>
                          <a:cxnSpLocks noChangeShapeType="1"/>
                        </wps:cNvCnPr>
                        <wps:spPr bwMode="auto">
                          <a:xfrm>
                            <a:off x="5904" y="9971"/>
                            <a:ext cx="0" cy="4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 name="AutoShape 26"/>
                        <wps:cNvSpPr>
                          <a:spLocks noChangeArrowheads="1"/>
                        </wps:cNvSpPr>
                        <wps:spPr bwMode="auto">
                          <a:xfrm>
                            <a:off x="3036" y="7847"/>
                            <a:ext cx="5748" cy="772"/>
                          </a:xfrm>
                          <a:prstGeom prst="roundRect">
                            <a:avLst>
                              <a:gd name="adj" fmla="val 16667"/>
                            </a:avLst>
                          </a:prstGeom>
                          <a:gradFill rotWithShape="0">
                            <a:gsLst>
                              <a:gs pos="0">
                                <a:schemeClr val="lt1">
                                  <a:lumMod val="100000"/>
                                  <a:lumOff val="0"/>
                                </a:schemeClr>
                              </a:gs>
                              <a:gs pos="100000">
                                <a:schemeClr val="accent1">
                                  <a:lumMod val="40000"/>
                                  <a:lumOff val="60000"/>
                                </a:schemeClr>
                              </a:gs>
                            </a:gsLst>
                            <a:lin ang="5400000" scaled="1"/>
                          </a:gradFill>
                          <a:ln w="12700">
                            <a:solidFill>
                              <a:schemeClr val="accent1">
                                <a:lumMod val="60000"/>
                                <a:lumOff val="40000"/>
                              </a:schemeClr>
                            </a:solidFill>
                            <a:round/>
                            <a:headEnd/>
                            <a:tailEnd/>
                          </a:ln>
                          <a:effectLst>
                            <a:outerShdw dist="28398" dir="3806097" algn="ctr" rotWithShape="0">
                              <a:schemeClr val="accent1">
                                <a:lumMod val="50000"/>
                                <a:lumOff val="0"/>
                                <a:alpha val="50000"/>
                              </a:schemeClr>
                            </a:outerShdw>
                          </a:effectLst>
                        </wps:spPr>
                        <wps:txbx>
                          <w:txbxContent>
                            <w:p w14:paraId="5C151A97" w14:textId="77777777" w:rsidR="0077317E" w:rsidRDefault="0077317E" w:rsidP="00F31318">
                              <w:pPr>
                                <w:jc w:val="center"/>
                              </w:pPr>
                              <w:r w:rsidRPr="00C44B62">
                                <w:t xml:space="preserve">ENGIE </w:t>
                              </w:r>
                              <w:r>
                                <w:t>SA</w:t>
                              </w:r>
                            </w:p>
                            <w:p w14:paraId="30A9FCF5" w14:textId="77777777" w:rsidR="0077317E" w:rsidRDefault="0077317E" w:rsidP="00F31318">
                              <w:pPr>
                                <w:jc w:val="center"/>
                              </w:pPr>
                              <w:r>
                                <w:t>Société Mère</w:t>
                              </w:r>
                            </w:p>
                          </w:txbxContent>
                        </wps:txbx>
                        <wps:bodyPr rot="0" vert="horz" wrap="square" lIns="54000" tIns="45720" rIns="54000" bIns="45720" anchor="ctr" anchorCtr="0" upright="1">
                          <a:noAutofit/>
                        </wps:bodyPr>
                      </wps:wsp>
                      <wps:wsp>
                        <wps:cNvPr id="8" name="AutoShape 27"/>
                        <wps:cNvSpPr>
                          <a:spLocks noChangeArrowheads="1"/>
                        </wps:cNvSpPr>
                        <wps:spPr bwMode="auto">
                          <a:xfrm>
                            <a:off x="3446" y="9046"/>
                            <a:ext cx="4909" cy="946"/>
                          </a:xfrm>
                          <a:prstGeom prst="roundRect">
                            <a:avLst>
                              <a:gd name="adj" fmla="val 16667"/>
                            </a:avLst>
                          </a:prstGeom>
                          <a:gradFill rotWithShape="0">
                            <a:gsLst>
                              <a:gs pos="0">
                                <a:schemeClr val="lt1">
                                  <a:lumMod val="100000"/>
                                  <a:lumOff val="0"/>
                                </a:schemeClr>
                              </a:gs>
                              <a:gs pos="100000">
                                <a:schemeClr val="accent1">
                                  <a:lumMod val="40000"/>
                                  <a:lumOff val="60000"/>
                                </a:schemeClr>
                              </a:gs>
                            </a:gsLst>
                            <a:lin ang="5400000" scaled="1"/>
                          </a:gradFill>
                          <a:ln w="12700">
                            <a:solidFill>
                              <a:schemeClr val="accent1">
                                <a:lumMod val="60000"/>
                                <a:lumOff val="40000"/>
                              </a:schemeClr>
                            </a:solidFill>
                            <a:round/>
                            <a:headEnd/>
                            <a:tailEnd/>
                          </a:ln>
                          <a:effectLst>
                            <a:outerShdw dist="28398" dir="3806097" algn="ctr" rotWithShape="0">
                              <a:schemeClr val="accent1">
                                <a:lumMod val="50000"/>
                                <a:lumOff val="0"/>
                                <a:alpha val="50000"/>
                              </a:schemeClr>
                            </a:outerShdw>
                          </a:effectLst>
                        </wps:spPr>
                        <wps:txbx>
                          <w:txbxContent>
                            <w:p w14:paraId="0B7C90E9" w14:textId="77777777" w:rsidR="0077317E" w:rsidRPr="00C44B62" w:rsidRDefault="0077317E" w:rsidP="00157613">
                              <w:pPr>
                                <w:jc w:val="center"/>
                              </w:pPr>
                              <w:r w:rsidRPr="00C44B62">
                                <w:t xml:space="preserve">ENGIE GREEN </w:t>
                              </w:r>
                              <w:r>
                                <w:t xml:space="preserve">FRANCE </w:t>
                              </w:r>
                              <w:r w:rsidRPr="00C44B62">
                                <w:t>SAS</w:t>
                              </w:r>
                            </w:p>
                            <w:p w14:paraId="44CFE714" w14:textId="77777777" w:rsidR="0077317E" w:rsidRPr="00A63630" w:rsidRDefault="0077317E" w:rsidP="00157613">
                              <w:pPr>
                                <w:jc w:val="center"/>
                              </w:pPr>
                              <w:r w:rsidRPr="000C6324">
                                <w:t>Société de personnel :</w:t>
                              </w:r>
                              <w:r w:rsidRPr="000C6324">
                                <w:br/>
                                <w:t>Management, développement, finances, exploitation</w:t>
                              </w:r>
                            </w:p>
                          </w:txbxContent>
                        </wps:txbx>
                        <wps:bodyPr rot="0" vert="horz" wrap="square" lIns="54000" tIns="45720" rIns="54000" bIns="45720" anchor="ctr" anchorCtr="0" upright="1">
                          <a:noAutofit/>
                        </wps:bodyPr>
                      </wps:wsp>
                      <wps:wsp>
                        <wps:cNvPr id="9" name="AutoShape 28"/>
                        <wps:cNvSpPr>
                          <a:spLocks noChangeArrowheads="1"/>
                        </wps:cNvSpPr>
                        <wps:spPr bwMode="auto">
                          <a:xfrm>
                            <a:off x="3914" y="10381"/>
                            <a:ext cx="3969" cy="772"/>
                          </a:xfrm>
                          <a:prstGeom prst="roundRect">
                            <a:avLst>
                              <a:gd name="adj" fmla="val 16667"/>
                            </a:avLst>
                          </a:prstGeom>
                          <a:gradFill rotWithShape="0">
                            <a:gsLst>
                              <a:gs pos="0">
                                <a:schemeClr val="lt1">
                                  <a:lumMod val="100000"/>
                                  <a:lumOff val="0"/>
                                </a:schemeClr>
                              </a:gs>
                              <a:gs pos="100000">
                                <a:schemeClr val="accent1">
                                  <a:lumMod val="40000"/>
                                  <a:lumOff val="60000"/>
                                </a:schemeClr>
                              </a:gs>
                            </a:gsLst>
                            <a:lin ang="5400000" scaled="1"/>
                          </a:gradFill>
                          <a:ln w="12700">
                            <a:solidFill>
                              <a:schemeClr val="accent1">
                                <a:lumMod val="60000"/>
                                <a:lumOff val="40000"/>
                              </a:schemeClr>
                            </a:solidFill>
                            <a:round/>
                            <a:headEnd/>
                            <a:tailEnd/>
                          </a:ln>
                          <a:effectLst>
                            <a:outerShdw dist="28398" dir="3806097" algn="ctr" rotWithShape="0">
                              <a:schemeClr val="accent1">
                                <a:lumMod val="50000"/>
                                <a:lumOff val="0"/>
                                <a:alpha val="50000"/>
                              </a:schemeClr>
                            </a:outerShdw>
                          </a:effectLst>
                        </wps:spPr>
                        <wps:txbx>
                          <w:txbxContent>
                            <w:p w14:paraId="2629847E" w14:textId="5EE1808E" w:rsidR="0077317E" w:rsidRPr="00376DD6" w:rsidRDefault="0077317E" w:rsidP="00BF6BAE">
                              <w:pPr>
                                <w:jc w:val="center"/>
                              </w:pPr>
                              <w:r w:rsidRPr="00376DD6">
                                <w:t>ENGIE GREEN VALLEE DU LARHON</w:t>
                              </w:r>
                            </w:p>
                            <w:p w14:paraId="21CCA739" w14:textId="5B844AEC" w:rsidR="0077317E" w:rsidRPr="00A63630" w:rsidRDefault="0077317E" w:rsidP="00BF6BAE">
                              <w:pPr>
                                <w:jc w:val="center"/>
                              </w:pPr>
                              <w:r w:rsidRPr="000C6324">
                                <w:t>Société de projet</w:t>
                              </w:r>
                            </w:p>
                          </w:txbxContent>
                        </wps:txbx>
                        <wps:bodyPr rot="0" vert="horz" wrap="square" lIns="54000" tIns="45720" rIns="54000" bIns="45720" anchor="ctr" anchorCtr="0" upright="1">
                          <a:noAutofit/>
                        </wps:bodyPr>
                      </wps:wsp>
                      <wps:wsp>
                        <wps:cNvPr id="10" name="AutoShape 30"/>
                        <wps:cNvCnPr>
                          <a:cxnSpLocks noChangeShapeType="1"/>
                        </wps:cNvCnPr>
                        <wps:spPr bwMode="auto">
                          <a:xfrm>
                            <a:off x="5904" y="8619"/>
                            <a:ext cx="0" cy="427"/>
                          </a:xfrm>
                          <a:prstGeom prst="straightConnector1">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0A891FD" id="Group 32" o:spid="_x0000_s1026" style="position:absolute;margin-left:97.05pt;margin-top:3.1pt;width:287.4pt;height:165.3pt;z-index:251659264" coordorigin="3036,7847" coordsize="5748,33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">
                <v:shapetype id="_x0000_t32" coordsize="21600,21600" o:spt="32" o:oned="t" path="m,l21600,21600e" filled="f">
                  <v:path arrowok="t" fillok="f" o:connecttype="none"/>
                  <o:lock v:ext="edit" shapetype="t"/>
                </v:shapetype>
                <v:shape id="AutoShape 29" o:spid="_x0000_s1027" type="#_x0000_t32" style="position:absolute;left:5904;top:9971;width:0;height:4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">
                  <v:stroke endarrow="block"/>
                </v:shape>
                <v:roundrect id="AutoShape 26" o:spid="_x0000_s1028" style="position:absolute;left:3036;top:7847;width:5748;height:77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" fillcolor="white [3201]" strokecolor="#9cc2e5 [1940]" strokeweight="1pt">
                  <v:fill color2="#bdd6ee [1300]" focus="100%" type="gradient"/>
                  <v:shadow on="t" color="#1f4d78 [1604]" opacity=".5" offset="1pt"/>
                  <v:textbox inset="1.5mm,,1.5mm">
                    <w:txbxContent>
                      <w:p w14:paraId="5C151A97" w14:textId="77777777" w:rsidR="0077317E" w:rsidRDefault="0077317E" w:rsidP="00F31318">
                        <w:pPr>
                          <w:jc w:val="center"/>
                        </w:pPr>
                        <w:r w:rsidRPr="00C44B62">
                          <w:t xml:space="preserve">ENGIE </w:t>
                        </w:r>
                        <w:r>
                          <w:t>SA</w:t>
                        </w:r>
                      </w:p>
                      <w:p w14:paraId="30A9FCF5" w14:textId="77777777" w:rsidR="0077317E" w:rsidRDefault="0077317E" w:rsidP="00F31318">
                        <w:pPr>
                          <w:jc w:val="center"/>
                        </w:pPr>
                        <w:r>
                          <w:t>Société Mère</w:t>
                        </w:r>
                      </w:p>
                    </w:txbxContent>
                  </v:textbox>
                </v:roundrect>
                <v:roundrect id="AutoShape 27" o:spid="_x0000_s1029" style="position:absolute;left:3446;top:9046;width:4909;height:94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" fillcolor="white [3201]" strokecolor="#9cc2e5 [1940]" strokeweight="1pt">
                  <v:fill color2="#bdd6ee [1300]" focus="100%" type="gradient"/>
                  <v:shadow on="t" color="#1f4d78 [1604]" opacity=".5" offset="1pt"/>
                  <v:textbox inset="1.5mm,,1.5mm">
                    <w:txbxContent>
                      <w:p w14:paraId="0B7C90E9" w14:textId="77777777" w:rsidR="0077317E" w:rsidRPr="00C44B62" w:rsidRDefault="0077317E" w:rsidP="00157613">
                        <w:pPr>
                          <w:jc w:val="center"/>
                        </w:pPr>
                        <w:r w:rsidRPr="00C44B62">
                          <w:t xml:space="preserve">ENGIE GREEN </w:t>
                        </w:r>
                        <w:r>
                          <w:t xml:space="preserve">FRANCE </w:t>
                        </w:r>
                        <w:r w:rsidRPr="00C44B62">
                          <w:t>SAS</w:t>
                        </w:r>
                      </w:p>
                      <w:p w14:paraId="44CFE714" w14:textId="77777777" w:rsidR="0077317E" w:rsidRPr="00A63630" w:rsidRDefault="0077317E" w:rsidP="00157613">
                        <w:pPr>
                          <w:jc w:val="center"/>
                        </w:pPr>
                        <w:r w:rsidRPr="000C6324">
                          <w:t>Société de personnel :</w:t>
                        </w:r>
                        <w:r w:rsidRPr="000C6324">
                          <w:br/>
                          <w:t>Management, développement, finances, exploitation</w:t>
                        </w:r>
                      </w:p>
                    </w:txbxContent>
                  </v:textbox>
                </v:roundrect>
                <v:roundrect id="AutoShape 28" o:spid="_x0000_s1030" style="position:absolute;left:3914;top:10381;width:3969;height:77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" fillcolor="white [3201]" strokecolor="#9cc2e5 [1940]" strokeweight="1pt">
                  <v:fill color2="#bdd6ee [1300]" focus="100%" type="gradient"/>
                  <v:shadow on="t" color="#1f4d78 [1604]" opacity=".5" offset="1pt"/>
                  <v:textbox inset="1.5mm,,1.5mm">
                    <w:txbxContent>
                      <w:p w14:paraId="2629847E" w14:textId="5EE1808E" w:rsidR="0077317E" w:rsidRPr="00376DD6" w:rsidRDefault="0077317E" w:rsidP="00BF6BAE">
                        <w:pPr>
                          <w:jc w:val="center"/>
                        </w:pPr>
                        <w:r w:rsidRPr="00376DD6">
                          <w:t>ENGIE GREEN VALLEE DU LARHON</w:t>
                        </w:r>
                      </w:p>
                      <w:p w14:paraId="21CCA739" w14:textId="5B844AEC" w:rsidR="0077317E" w:rsidRPr="00A63630" w:rsidRDefault="0077317E" w:rsidP="00BF6BAE">
                        <w:pPr>
                          <w:jc w:val="center"/>
                        </w:pPr>
                        <w:r w:rsidRPr="000C6324">
                          <w:t>Société de projet</w:t>
                        </w:r>
                      </w:p>
                    </w:txbxContent>
                  </v:textbox>
                </v:roundrect>
                <v:shape id="AutoShape 30" o:spid="_x0000_s1031" type="#_x0000_t32" style="position:absolute;left:5904;top:8619;width:0;height:42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">
                  <v:stroke dashstyle="dash" endarrow="block"/>
                </v:shape>
              </v:group>
            </w:pict>
          </mc:Fallback>
        </mc:AlternateContent>
      </w:r>
    </w:p>
    <w:p w14:paraId="79005662" w14:textId="77777777" w:rsidR="00021B3F" w:rsidRDefault="00021B3F" w:rsidP="001E57B2">
      <w:pPr>
        <w:pStyle w:val="Lgende"/>
      </w:pPr>
    </w:p>
    <w:p w14:paraId="1CFEF1B4" w14:textId="77777777" w:rsidR="00021B3F" w:rsidRDefault="00021B3F" w:rsidP="001E57B2">
      <w:pPr>
        <w:pStyle w:val="Lgende"/>
      </w:pPr>
    </w:p>
    <w:bookmarkEnd w:id="4"/>
    <w:bookmarkEnd w:id="5"/>
    <w:p w14:paraId="4D7B84E6" w14:textId="2AE02503" w:rsidR="00A168CC" w:rsidRDefault="00A168CC" w:rsidP="001E57B2">
      <w:pPr>
        <w:pStyle w:val="Lgende"/>
      </w:pPr>
    </w:p>
    <w:p w14:paraId="7C378175" w14:textId="77777777" w:rsidR="00021B3F" w:rsidRDefault="00021B3F" w:rsidP="001E57B2">
      <w:pPr>
        <w:rPr>
          <w:lang w:eastAsia="en-US"/>
        </w:rPr>
      </w:pPr>
    </w:p>
    <w:p w14:paraId="786E58F7" w14:textId="77777777" w:rsidR="00021B3F" w:rsidRDefault="00021B3F" w:rsidP="001E57B2">
      <w:pPr>
        <w:rPr>
          <w:lang w:eastAsia="en-US"/>
        </w:rPr>
      </w:pPr>
    </w:p>
    <w:p w14:paraId="3C57F87D" w14:textId="77777777" w:rsidR="00021B3F" w:rsidRDefault="00021B3F" w:rsidP="001E57B2">
      <w:pPr>
        <w:rPr>
          <w:lang w:eastAsia="en-US"/>
        </w:rPr>
      </w:pPr>
    </w:p>
    <w:p w14:paraId="57168B75" w14:textId="77777777" w:rsidR="00C70781" w:rsidRDefault="00C70781" w:rsidP="001E57B2">
      <w:pPr>
        <w:pStyle w:val="Lgende"/>
      </w:pPr>
      <w:r w:rsidRPr="00021B3F">
        <w:t>Structure de la société</w:t>
      </w:r>
    </w:p>
    <w:p w14:paraId="15E49786" w14:textId="77777777" w:rsidR="00021B3F" w:rsidRDefault="00021B3F" w:rsidP="001E57B2">
      <w:pPr>
        <w:rPr>
          <w:lang w:eastAsia="en-US"/>
        </w:rPr>
      </w:pPr>
    </w:p>
    <w:p w14:paraId="7D95A76C" w14:textId="77777777" w:rsidR="00021B3F" w:rsidRDefault="00021B3F" w:rsidP="001E57B2">
      <w:pPr>
        <w:rPr>
          <w:lang w:eastAsia="en-US"/>
        </w:rPr>
      </w:pPr>
    </w:p>
    <w:p w14:paraId="7144DFD4" w14:textId="77777777" w:rsidR="00021B3F" w:rsidRDefault="00021B3F" w:rsidP="001E57B2">
      <w:pPr>
        <w:rPr>
          <w:lang w:eastAsia="en-US"/>
        </w:rPr>
      </w:pPr>
    </w:p>
    <w:p w14:paraId="7A4BC31F" w14:textId="77777777" w:rsidR="00021B3F" w:rsidRDefault="00021B3F" w:rsidP="001E57B2">
      <w:pPr>
        <w:rPr>
          <w:lang w:eastAsia="en-US"/>
        </w:rPr>
      </w:pPr>
    </w:p>
    <w:p w14:paraId="478966E2" w14:textId="77777777" w:rsidR="00021B3F" w:rsidRPr="00021B3F" w:rsidRDefault="00021B3F" w:rsidP="001E57B2">
      <w:pPr>
        <w:rPr>
          <w:lang w:eastAsia="en-US"/>
        </w:rPr>
      </w:pPr>
    </w:p>
    <w:p w14:paraId="16A65D00" w14:textId="77777777" w:rsidR="00A168CC" w:rsidRPr="00A63630" w:rsidRDefault="00A168CC" w:rsidP="001E57B2">
      <w:pPr>
        <w:rPr>
          <w:lang w:eastAsia="en-US"/>
        </w:rPr>
      </w:pPr>
    </w:p>
    <w:p w14:paraId="03079A64" w14:textId="3CB12C92" w:rsidR="00A168CC" w:rsidRDefault="00E9504A" w:rsidP="001E57B2">
      <w:r>
        <w:t>Une description détaillée du demandeur se trouve dans la présentation des capacités techniques et financières</w:t>
      </w:r>
      <w:r w:rsidR="00347EA7">
        <w:t xml:space="preserve"> (pièce 3.2.)</w:t>
      </w:r>
    </w:p>
    <w:p w14:paraId="7BE3A360" w14:textId="6FBE9D2B" w:rsidR="00E9504A" w:rsidRDefault="00E9504A" w:rsidP="001E57B2"/>
    <w:p w14:paraId="6DBA37B8" w14:textId="44FE4302" w:rsidR="00AE05E3" w:rsidRPr="00CB1F75" w:rsidRDefault="00CB1F75" w:rsidP="00A96482">
      <w:pPr>
        <w:pStyle w:val="Titre-2"/>
      </w:pPr>
      <w:bookmarkStart w:id="6" w:name="_Toc527533805"/>
      <w:bookmarkStart w:id="7" w:name="_Toc527551804"/>
      <w:r w:rsidRPr="00CB1F75">
        <w:t>2.2</w:t>
      </w:r>
      <w:r>
        <w:t>)</w:t>
      </w:r>
      <w:r w:rsidR="005E79D3" w:rsidRPr="00CB1F75">
        <w:t>Capacités</w:t>
      </w:r>
      <w:r w:rsidR="005F78D5" w:rsidRPr="00CB1F75">
        <w:t xml:space="preserve"> Techniques Et </w:t>
      </w:r>
      <w:r w:rsidR="005E79D3" w:rsidRPr="00CB1F75">
        <w:t>Financières</w:t>
      </w:r>
      <w:r w:rsidR="005F78D5" w:rsidRPr="00CB1F75">
        <w:t xml:space="preserve"> Du Demandeur</w:t>
      </w:r>
      <w:bookmarkEnd w:id="6"/>
      <w:bookmarkEnd w:id="7"/>
    </w:p>
    <w:p w14:paraId="1BF87C5E" w14:textId="77777777" w:rsidR="00AE05E3" w:rsidRDefault="00AE05E3" w:rsidP="001E57B2"/>
    <w:p w14:paraId="26C7D2A1" w14:textId="0440C1B2" w:rsidR="00AE05E3" w:rsidRDefault="00AE05E3" w:rsidP="001E57B2">
      <w:r>
        <w:t xml:space="preserve">Les capacités techniques et financières du demandeur sont décrites dans la pièce 3.2. </w:t>
      </w:r>
    </w:p>
    <w:p w14:paraId="435389CE" w14:textId="76DA69E4" w:rsidR="00C70781" w:rsidRDefault="00C70781" w:rsidP="001E57B2"/>
    <w:p w14:paraId="341D49AA" w14:textId="629FBFB8" w:rsidR="00C70781" w:rsidRDefault="00C70781" w:rsidP="001E57B2"/>
    <w:p w14:paraId="258AE231" w14:textId="5C143E4D" w:rsidR="00C70781" w:rsidRDefault="00C70781" w:rsidP="001E57B2"/>
    <w:p w14:paraId="0FA6FB46" w14:textId="1402641B" w:rsidR="00C70781" w:rsidRDefault="00C70781" w:rsidP="001E57B2"/>
    <w:p w14:paraId="3AC711B6" w14:textId="08181C2F" w:rsidR="00C70781" w:rsidRDefault="000C573A" w:rsidP="001E57B2">
      <w:r w:rsidRPr="000C573A">
        <w:rPr>
          <w:noProof/>
        </w:rPr>
        <w:drawing>
          <wp:inline distT="0" distB="0" distL="0" distR="0" wp14:anchorId="6412EAC8" wp14:editId="6ED54DD7">
            <wp:extent cx="5784215" cy="8155305"/>
            <wp:effectExtent l="0" t="0" r="6985" b="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84215" cy="8155305"/>
                    </a:xfrm>
                    <a:prstGeom prst="rect">
                      <a:avLst/>
                    </a:prstGeom>
                    <a:noFill/>
                    <a:ln>
                      <a:noFill/>
                    </a:ln>
                  </pic:spPr>
                </pic:pic>
              </a:graphicData>
            </a:graphic>
          </wp:inline>
        </w:drawing>
      </w:r>
    </w:p>
    <w:p w14:paraId="3A0FE67D" w14:textId="0F0A0FC6" w:rsidR="00C70781" w:rsidRDefault="00C70781" w:rsidP="001E57B2"/>
    <w:p w14:paraId="100BD88E" w14:textId="317F66D9" w:rsidR="00C70781" w:rsidRDefault="00C70781" w:rsidP="001E57B2"/>
    <w:p w14:paraId="7F997390" w14:textId="3CF34842" w:rsidR="00C70781" w:rsidRDefault="00C70781" w:rsidP="001E57B2"/>
    <w:p w14:paraId="5C27EA03" w14:textId="02494D5C" w:rsidR="00C70781" w:rsidRDefault="00C70781" w:rsidP="001E57B2"/>
    <w:p w14:paraId="5E86158E" w14:textId="58F5D1C9" w:rsidR="00C70781" w:rsidRDefault="00C70781" w:rsidP="001E57B2"/>
    <w:p w14:paraId="7BF4B34A" w14:textId="74E146FD" w:rsidR="00787DD7" w:rsidRDefault="00787DD7" w:rsidP="000C573A">
      <w:pPr>
        <w:rPr>
          <w:sz w:val="28"/>
          <w:szCs w:val="28"/>
        </w:rPr>
      </w:pPr>
    </w:p>
    <w:p w14:paraId="429255B5" w14:textId="77777777" w:rsidR="000540FF" w:rsidRDefault="000540FF" w:rsidP="001E57B2">
      <w:pPr>
        <w:pStyle w:val="Titre2-lettredemandeAU"/>
        <w:sectPr w:rsidR="000540FF" w:rsidSect="000F33B6">
          <w:type w:val="continuous"/>
          <w:pgSz w:w="23811" w:h="16838" w:orient="landscape" w:code="8"/>
          <w:pgMar w:top="1134" w:right="1276" w:bottom="1134" w:left="851" w:header="720" w:footer="720" w:gutter="0"/>
          <w:cols w:num="2" w:space="720"/>
          <w:docGrid w:linePitch="272"/>
        </w:sectPr>
      </w:pPr>
      <w:bookmarkStart w:id="8" w:name="h.4d34og8" w:colFirst="0" w:colLast="0"/>
      <w:bookmarkEnd w:id="8"/>
    </w:p>
    <w:p w14:paraId="7E5AACDF" w14:textId="4E1C223D" w:rsidR="00CB1F75" w:rsidRDefault="00750B93" w:rsidP="00A96482">
      <w:pPr>
        <w:pStyle w:val="TITRE1"/>
      </w:pPr>
      <w:bookmarkStart w:id="9" w:name="_Toc527533806"/>
      <w:bookmarkStart w:id="10" w:name="_Toc527551805"/>
      <w:r w:rsidRPr="00CB1F75">
        <w:t>Description du Projet</w:t>
      </w:r>
      <w:bookmarkEnd w:id="9"/>
      <w:bookmarkEnd w:id="10"/>
    </w:p>
    <w:p w14:paraId="285A5887" w14:textId="1DA08493" w:rsidR="00CB1F75" w:rsidRPr="00CB1F75" w:rsidRDefault="00CB1F75" w:rsidP="00CB1F75"/>
    <w:p w14:paraId="193838BB" w14:textId="3C561392" w:rsidR="00750B93" w:rsidRPr="00BD7B5B" w:rsidRDefault="00E219C4" w:rsidP="00A96482">
      <w:pPr>
        <w:pStyle w:val="Titre-2"/>
      </w:pPr>
      <w:bookmarkStart w:id="11" w:name="_Toc527551806"/>
      <w:r>
        <w:t>3.1)</w:t>
      </w:r>
      <w:r w:rsidR="00C2306E">
        <w:t xml:space="preserve"> </w:t>
      </w:r>
      <w:r w:rsidR="000C7028" w:rsidRPr="00BD7B5B">
        <w:t>Contexte</w:t>
      </w:r>
      <w:r w:rsidR="00750B93" w:rsidRPr="00BD7B5B">
        <w:t xml:space="preserve"> du projet</w:t>
      </w:r>
      <w:bookmarkEnd w:id="11"/>
    </w:p>
    <w:p w14:paraId="31A4519C" w14:textId="77777777" w:rsidR="006F1255" w:rsidRDefault="006F1255" w:rsidP="001E57B2"/>
    <w:p w14:paraId="1BF568A5" w14:textId="64B261EC" w:rsidR="000C7028" w:rsidRDefault="008E63BA" w:rsidP="001E57B2">
      <w:r>
        <w:t xml:space="preserve">Le projet éolien </w:t>
      </w:r>
      <w:r w:rsidR="00376DD6">
        <w:t>de la vallée du Larhon</w:t>
      </w:r>
      <w:r>
        <w:t xml:space="preserve"> a été initié en 201</w:t>
      </w:r>
      <w:r w:rsidR="00BE3C90">
        <w:t>5</w:t>
      </w:r>
      <w:r>
        <w:t xml:space="preserve"> en accord avec les élus des communes de </w:t>
      </w:r>
      <w:r w:rsidR="008303F7">
        <w:t>Loudéac</w:t>
      </w:r>
      <w:r>
        <w:t xml:space="preserve"> et de </w:t>
      </w:r>
      <w:r w:rsidR="00BE3C90">
        <w:t>Saint Barnabé</w:t>
      </w:r>
      <w:r>
        <w:t xml:space="preserve">. </w:t>
      </w:r>
    </w:p>
    <w:p w14:paraId="53544BFC" w14:textId="5E7C7E89" w:rsidR="000C7028" w:rsidRDefault="000C7028" w:rsidP="001E57B2">
      <w:r>
        <w:t>En effet, il s’agit d’un site bien venté, suffisamment éloigné des habitations et des voies de communication principales, situé en zone favorable au développement éolien dans le Schéma Régional Eolien</w:t>
      </w:r>
      <w:r w:rsidR="0070610B">
        <w:t xml:space="preserve"> de Bretagne</w:t>
      </w:r>
      <w:r>
        <w:t xml:space="preserve">. Le site répond à l’ensemble des préconisations et servitudes rencontrées. </w:t>
      </w:r>
    </w:p>
    <w:p w14:paraId="19774CDD" w14:textId="3554D9CF" w:rsidR="000C7028" w:rsidRPr="00BD7B5B" w:rsidRDefault="00262438" w:rsidP="00A96482">
      <w:pPr>
        <w:pStyle w:val="Titre-2"/>
      </w:pPr>
      <w:bookmarkStart w:id="12" w:name="_Toc527551807"/>
      <w:r>
        <w:t>3.2</w:t>
      </w:r>
      <w:r w:rsidR="00E219C4">
        <w:t xml:space="preserve">) </w:t>
      </w:r>
      <w:r w:rsidR="000C7028" w:rsidRPr="00BD7B5B">
        <w:t>Description et localisation de l’installation</w:t>
      </w:r>
      <w:bookmarkEnd w:id="12"/>
    </w:p>
    <w:p w14:paraId="05A17CAF" w14:textId="77777777" w:rsidR="0041573F" w:rsidRDefault="0041573F" w:rsidP="001E57B2"/>
    <w:p w14:paraId="7BB8787F" w14:textId="448D3C4C" w:rsidR="00BE3C90" w:rsidRDefault="0041573F" w:rsidP="001E57B2">
      <w:r w:rsidRPr="0041573F">
        <w:t xml:space="preserve">Le projet de parc éolien est constitué de 4 éoliennes. </w:t>
      </w:r>
      <w:r w:rsidR="00BE3C90">
        <w:t xml:space="preserve">Le projet se situe de part et d’autre de la Vallée du Larhon sur les communes de Loudéac et Saint Barnabé appartenant à </w:t>
      </w:r>
      <w:r w:rsidR="008303F7">
        <w:t>Loudéac</w:t>
      </w:r>
      <w:r w:rsidR="00BE3C90">
        <w:t xml:space="preserve"> Communauté Bretagne Centre</w:t>
      </w:r>
      <w:r w:rsidR="0063065A">
        <w:t>.</w:t>
      </w:r>
    </w:p>
    <w:p w14:paraId="2BA7B5EB" w14:textId="794F16A2" w:rsidR="0041573F" w:rsidRDefault="0041573F" w:rsidP="001E57B2">
      <w:r w:rsidRPr="0041573F">
        <w:t xml:space="preserve">Les aérogénérateurs seront implantés </w:t>
      </w:r>
      <w:r w:rsidR="0063065A">
        <w:t>sur</w:t>
      </w:r>
      <w:r w:rsidRPr="0041573F">
        <w:t xml:space="preserve"> des parcelles</w:t>
      </w:r>
      <w:r w:rsidR="00BE3C90">
        <w:t xml:space="preserve"> agricoles dédiées</w:t>
      </w:r>
      <w:r w:rsidRPr="0041573F">
        <w:t xml:space="preserve"> </w:t>
      </w:r>
      <w:r w:rsidR="00BE3C90">
        <w:t>aux</w:t>
      </w:r>
      <w:r w:rsidRPr="0041573F">
        <w:t xml:space="preserve"> cultures intensives</w:t>
      </w:r>
      <w:r w:rsidR="00376DD6">
        <w:t xml:space="preserve">. </w:t>
      </w:r>
      <w:r w:rsidRPr="0041573F">
        <w:t xml:space="preserve">Le choix </w:t>
      </w:r>
      <w:r w:rsidR="00BE3C90">
        <w:t>des aérogénérateurs</w:t>
      </w:r>
      <w:r w:rsidRPr="0041573F">
        <w:t xml:space="preserve"> pour l’ensemble des machines du parc</w:t>
      </w:r>
      <w:r w:rsidR="00BE3C90">
        <w:t xml:space="preserve"> s’est porté sur des Vestas de type V110</w:t>
      </w:r>
      <w:r w:rsidRPr="0041573F">
        <w:t xml:space="preserve"> </w:t>
      </w:r>
      <w:r w:rsidR="00376DD6">
        <w:t>mesurant</w:t>
      </w:r>
      <w:r w:rsidRPr="0041573F">
        <w:t xml:space="preserve"> 150 mètres en bout de pale et d’une puissance </w:t>
      </w:r>
      <w:r w:rsidR="00BE3C90">
        <w:t>de 2</w:t>
      </w:r>
      <w:r w:rsidRPr="0041573F">
        <w:t xml:space="preserve"> MW. Le projet éolien</w:t>
      </w:r>
      <w:r w:rsidR="00BE3C90">
        <w:t xml:space="preserve"> comporte</w:t>
      </w:r>
      <w:r w:rsidRPr="0041573F">
        <w:t xml:space="preserve"> </w:t>
      </w:r>
      <w:r w:rsidR="00BE3C90">
        <w:t>1 poste de livraison</w:t>
      </w:r>
      <w:r w:rsidR="0063065A">
        <w:t>.</w:t>
      </w:r>
    </w:p>
    <w:p w14:paraId="2380B62D" w14:textId="1BD999DE" w:rsidR="00473A8B" w:rsidRDefault="00473A8B" w:rsidP="001E57B2"/>
    <w:p w14:paraId="05F09200" w14:textId="20BD0D15" w:rsidR="00473A8B" w:rsidRDefault="00473A8B" w:rsidP="001E57B2">
      <w:r w:rsidRPr="00C70781">
        <w:t xml:space="preserve">La production prévisionnelle du projet est évaluée à </w:t>
      </w:r>
      <w:r w:rsidR="00C70781" w:rsidRPr="00C70781">
        <w:t>19</w:t>
      </w:r>
      <w:r w:rsidR="0063065A">
        <w:t xml:space="preserve"> </w:t>
      </w:r>
      <w:r w:rsidR="00C70781" w:rsidRPr="00C70781">
        <w:t>200</w:t>
      </w:r>
      <w:r w:rsidRPr="00C70781">
        <w:t xml:space="preserve"> MWh par an, soit la consommation résidentielle totale d’environ 1</w:t>
      </w:r>
      <w:r w:rsidR="00376DD6" w:rsidRPr="00C70781">
        <w:t>0</w:t>
      </w:r>
      <w:r w:rsidRPr="00C70781">
        <w:t xml:space="preserve"> 000 personnes chauffage inclus.</w:t>
      </w:r>
      <w:r>
        <w:t xml:space="preserve"> </w:t>
      </w:r>
    </w:p>
    <w:p w14:paraId="77D24A97" w14:textId="77777777" w:rsidR="000540FF" w:rsidRDefault="000540FF" w:rsidP="001E57B2"/>
    <w:p w14:paraId="4D371617" w14:textId="77777777" w:rsidR="000540FF" w:rsidRDefault="000540FF" w:rsidP="001E57B2"/>
    <w:p w14:paraId="1186C92D" w14:textId="77777777" w:rsidR="000540FF" w:rsidRDefault="000540FF" w:rsidP="001E57B2"/>
    <w:p w14:paraId="0F07BC2A" w14:textId="77777777" w:rsidR="000540FF" w:rsidRDefault="000540FF" w:rsidP="001E57B2"/>
    <w:p w14:paraId="0C6ABFE6" w14:textId="77777777" w:rsidR="000540FF" w:rsidRDefault="000540FF" w:rsidP="001E57B2"/>
    <w:p w14:paraId="0D654390" w14:textId="77777777" w:rsidR="000540FF" w:rsidRDefault="000540FF" w:rsidP="001E57B2"/>
    <w:p w14:paraId="505E05D9" w14:textId="77777777" w:rsidR="000540FF" w:rsidRDefault="000540FF" w:rsidP="001E57B2"/>
    <w:p w14:paraId="76C7E338" w14:textId="77777777" w:rsidR="000540FF" w:rsidRDefault="000540FF" w:rsidP="001E57B2"/>
    <w:p w14:paraId="4F5BD1A5" w14:textId="77777777" w:rsidR="000540FF" w:rsidRDefault="000540FF" w:rsidP="001E57B2"/>
    <w:p w14:paraId="15183289" w14:textId="77777777" w:rsidR="000540FF" w:rsidRDefault="000540FF" w:rsidP="001E57B2"/>
    <w:p w14:paraId="211BA4D1" w14:textId="77777777" w:rsidR="000540FF" w:rsidRDefault="000540FF" w:rsidP="001E57B2"/>
    <w:p w14:paraId="49E424F2" w14:textId="77777777" w:rsidR="000540FF" w:rsidRDefault="000540FF" w:rsidP="001E57B2"/>
    <w:p w14:paraId="15FABFAA" w14:textId="77777777" w:rsidR="000540FF" w:rsidRDefault="000540FF" w:rsidP="001E57B2"/>
    <w:p w14:paraId="08D4EDD0" w14:textId="77777777" w:rsidR="000540FF" w:rsidRDefault="000540FF" w:rsidP="001E57B2"/>
    <w:p w14:paraId="70BE3AA2" w14:textId="77777777" w:rsidR="000540FF" w:rsidRDefault="000540FF" w:rsidP="001E57B2"/>
    <w:p w14:paraId="38C4E8B3" w14:textId="77777777" w:rsidR="000540FF" w:rsidRDefault="000540FF" w:rsidP="001E57B2"/>
    <w:p w14:paraId="66AB52B0" w14:textId="77777777" w:rsidR="000540FF" w:rsidRDefault="000540FF" w:rsidP="001E57B2"/>
    <w:p w14:paraId="14ADCFC6" w14:textId="77777777" w:rsidR="000540FF" w:rsidRDefault="000540FF" w:rsidP="001E57B2"/>
    <w:p w14:paraId="43866A36" w14:textId="77777777" w:rsidR="000540FF" w:rsidRDefault="000540FF" w:rsidP="001E57B2"/>
    <w:p w14:paraId="6428A2BA" w14:textId="77777777" w:rsidR="000540FF" w:rsidRDefault="000540FF" w:rsidP="001E57B2"/>
    <w:p w14:paraId="07772275" w14:textId="77777777" w:rsidR="000540FF" w:rsidRDefault="000540FF" w:rsidP="001E57B2"/>
    <w:p w14:paraId="1F0CA172" w14:textId="77777777" w:rsidR="000540FF" w:rsidRDefault="000540FF" w:rsidP="001E57B2"/>
    <w:p w14:paraId="36E7B16E" w14:textId="77777777" w:rsidR="000540FF" w:rsidRDefault="000540FF" w:rsidP="001E57B2"/>
    <w:p w14:paraId="0525A563" w14:textId="77777777" w:rsidR="000540FF" w:rsidRDefault="000540FF" w:rsidP="001E57B2"/>
    <w:p w14:paraId="7883ED5C" w14:textId="77777777" w:rsidR="000540FF" w:rsidRDefault="000540FF" w:rsidP="001E57B2"/>
    <w:p w14:paraId="46F05E1D" w14:textId="77777777" w:rsidR="000540FF" w:rsidRDefault="000540FF" w:rsidP="001E57B2"/>
    <w:p w14:paraId="4653BEA7" w14:textId="77777777" w:rsidR="000540FF" w:rsidRDefault="000540FF" w:rsidP="001E57B2"/>
    <w:p w14:paraId="1F8CD32B" w14:textId="0E574DE3" w:rsidR="000540FF" w:rsidRDefault="000540FF" w:rsidP="001E57B2">
      <w:pPr>
        <w:sectPr w:rsidR="000540FF" w:rsidSect="000F33B6">
          <w:type w:val="continuous"/>
          <w:pgSz w:w="23811" w:h="16838" w:orient="landscape" w:code="8"/>
          <w:pgMar w:top="1134" w:right="1276" w:bottom="1134" w:left="851" w:header="720" w:footer="720" w:gutter="0"/>
          <w:cols w:num="2" w:space="720"/>
          <w:docGrid w:linePitch="272"/>
        </w:sectPr>
      </w:pPr>
    </w:p>
    <w:p w14:paraId="65A99BD6" w14:textId="02EED5CD" w:rsidR="00BE3C90" w:rsidRDefault="00BE3C90" w:rsidP="001E57B2"/>
    <w:p w14:paraId="5842E602" w14:textId="77777777" w:rsidR="00BE3C90" w:rsidRDefault="00BE3C90" w:rsidP="001E57B2"/>
    <w:p w14:paraId="30826694" w14:textId="77777777" w:rsidR="00BE3C90" w:rsidRDefault="00BE3C90" w:rsidP="001E57B2"/>
    <w:p w14:paraId="1B843BEE" w14:textId="77777777" w:rsidR="00BE3C90" w:rsidRDefault="00BE3C90" w:rsidP="001E57B2"/>
    <w:p w14:paraId="68D80605" w14:textId="77777777" w:rsidR="00BE3C90" w:rsidRDefault="00BE3C90" w:rsidP="001E57B2"/>
    <w:p w14:paraId="4154EA77" w14:textId="77777777" w:rsidR="00BE3C90" w:rsidRDefault="00BE3C90" w:rsidP="001E57B2"/>
    <w:p w14:paraId="1280950A" w14:textId="77777777" w:rsidR="00BE3C90" w:rsidRDefault="00BE3C90" w:rsidP="001E57B2"/>
    <w:p w14:paraId="294BD8A8" w14:textId="77777777" w:rsidR="00BE3C90" w:rsidRDefault="00BE3C90" w:rsidP="001E57B2"/>
    <w:p w14:paraId="2FA205CA" w14:textId="15E5C354" w:rsidR="00BE3C90" w:rsidRDefault="00BE3C90" w:rsidP="001E57B2"/>
    <w:p w14:paraId="1CC26917" w14:textId="64C34A00" w:rsidR="00BE3C90" w:rsidRDefault="00BE3C90" w:rsidP="001E57B2"/>
    <w:p w14:paraId="2097E5AC" w14:textId="7D402519" w:rsidR="00BE3C90" w:rsidRDefault="00BE3C90" w:rsidP="001E57B2"/>
    <w:p w14:paraId="3C8CA72C" w14:textId="23443530" w:rsidR="00473A8B" w:rsidRDefault="00473A8B" w:rsidP="001E57B2"/>
    <w:p w14:paraId="2EDAC898" w14:textId="283EB19E" w:rsidR="0076623C" w:rsidRDefault="0076623C" w:rsidP="001E57B2"/>
    <w:p w14:paraId="2261270C" w14:textId="6D4B3B87" w:rsidR="000F33B6" w:rsidRDefault="000F33B6" w:rsidP="001E57B2">
      <w:pPr>
        <w:pStyle w:val="Lgende"/>
      </w:pPr>
    </w:p>
    <w:p w14:paraId="693DAFD0" w14:textId="5CF50B3B" w:rsidR="000F33B6" w:rsidRDefault="000F33B6" w:rsidP="001E57B2">
      <w:pPr>
        <w:pStyle w:val="Lgende"/>
      </w:pPr>
    </w:p>
    <w:p w14:paraId="458113A4" w14:textId="584FBC4B" w:rsidR="000F33B6" w:rsidRDefault="000F33B6" w:rsidP="001E57B2">
      <w:pPr>
        <w:pStyle w:val="Lgende"/>
      </w:pPr>
    </w:p>
    <w:p w14:paraId="1202CA5F" w14:textId="07EDC6FD" w:rsidR="000F33B6" w:rsidRDefault="00661B74" w:rsidP="001E57B2">
      <w:pPr>
        <w:pStyle w:val="Lgende"/>
      </w:pPr>
      <w:r>
        <w:rPr>
          <w:noProof/>
        </w:rPr>
        <w:lastRenderedPageBreak/>
        <w:drawing>
          <wp:anchor distT="0" distB="0" distL="114300" distR="114300" simplePos="0" relativeHeight="251692544" behindDoc="1" locked="0" layoutInCell="1" allowOverlap="1" wp14:anchorId="1686ADFF" wp14:editId="0F0A8083">
            <wp:simplePos x="0" y="0"/>
            <wp:positionH relativeFrom="column">
              <wp:posOffset>-7110730</wp:posOffset>
            </wp:positionH>
            <wp:positionV relativeFrom="paragraph">
              <wp:posOffset>3810</wp:posOffset>
            </wp:positionV>
            <wp:extent cx="11039475" cy="7806200"/>
            <wp:effectExtent l="0" t="0" r="0" b="4445"/>
            <wp:wrapTight wrapText="bothSides">
              <wp:wrapPolygon edited="0">
                <wp:start x="0" y="0"/>
                <wp:lineTo x="0" y="21560"/>
                <wp:lineTo x="21544" y="21560"/>
                <wp:lineTo x="21544" y="0"/>
                <wp:lineTo x="0" y="0"/>
              </wp:wrapPolygon>
            </wp:wrapTight>
            <wp:docPr id="5" name="Image 5" descr="Une image contenant texte,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5_SITUATION_DU_PROJET_EDD (1).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1039475" cy="7806200"/>
                    </a:xfrm>
                    <a:prstGeom prst="rect">
                      <a:avLst/>
                    </a:prstGeom>
                  </pic:spPr>
                </pic:pic>
              </a:graphicData>
            </a:graphic>
            <wp14:sizeRelH relativeFrom="page">
              <wp14:pctWidth>0</wp14:pctWidth>
            </wp14:sizeRelH>
            <wp14:sizeRelV relativeFrom="page">
              <wp14:pctHeight>0</wp14:pctHeight>
            </wp14:sizeRelV>
          </wp:anchor>
        </w:drawing>
      </w:r>
    </w:p>
    <w:p w14:paraId="5E1B5952" w14:textId="77777777" w:rsidR="000F33B6" w:rsidRDefault="000F33B6" w:rsidP="001E57B2">
      <w:pPr>
        <w:pStyle w:val="Lgende"/>
      </w:pPr>
    </w:p>
    <w:p w14:paraId="2B727578" w14:textId="77777777" w:rsidR="000F33B6" w:rsidRDefault="000F33B6" w:rsidP="001E57B2">
      <w:pPr>
        <w:pStyle w:val="Lgende"/>
      </w:pPr>
    </w:p>
    <w:p w14:paraId="70087F2F" w14:textId="77777777" w:rsidR="000F33B6" w:rsidRDefault="000F33B6" w:rsidP="001E57B2">
      <w:pPr>
        <w:pStyle w:val="Lgende"/>
      </w:pPr>
    </w:p>
    <w:p w14:paraId="681FAF29" w14:textId="77777777" w:rsidR="000F33B6" w:rsidRDefault="000F33B6" w:rsidP="001E57B2">
      <w:pPr>
        <w:pStyle w:val="Lgende"/>
      </w:pPr>
    </w:p>
    <w:p w14:paraId="79DC3F32" w14:textId="77777777" w:rsidR="000F33B6" w:rsidRDefault="000F33B6" w:rsidP="001E57B2">
      <w:pPr>
        <w:pStyle w:val="Lgende"/>
      </w:pPr>
    </w:p>
    <w:p w14:paraId="46EA76B9" w14:textId="77777777" w:rsidR="000F33B6" w:rsidRDefault="000F33B6" w:rsidP="001E57B2">
      <w:pPr>
        <w:pStyle w:val="Lgende"/>
      </w:pPr>
    </w:p>
    <w:p w14:paraId="516DB889" w14:textId="77777777" w:rsidR="000F33B6" w:rsidRDefault="000F33B6" w:rsidP="001E57B2">
      <w:pPr>
        <w:pStyle w:val="Lgende"/>
      </w:pPr>
    </w:p>
    <w:p w14:paraId="26429DD5" w14:textId="77777777" w:rsidR="000F33B6" w:rsidRDefault="000F33B6" w:rsidP="001E57B2">
      <w:pPr>
        <w:pStyle w:val="Lgende"/>
      </w:pPr>
    </w:p>
    <w:p w14:paraId="77F8AC9A" w14:textId="77777777" w:rsidR="000F33B6" w:rsidRDefault="000F33B6" w:rsidP="001E57B2">
      <w:pPr>
        <w:pStyle w:val="Lgende"/>
      </w:pPr>
    </w:p>
    <w:p w14:paraId="6FB70FAB" w14:textId="77777777" w:rsidR="000F33B6" w:rsidRDefault="000F33B6" w:rsidP="001E57B2">
      <w:pPr>
        <w:pStyle w:val="Lgende"/>
      </w:pPr>
    </w:p>
    <w:p w14:paraId="41618C51" w14:textId="77777777" w:rsidR="000F33B6" w:rsidRDefault="000F33B6" w:rsidP="001E57B2">
      <w:pPr>
        <w:pStyle w:val="Lgende"/>
      </w:pPr>
    </w:p>
    <w:p w14:paraId="7607FEBE" w14:textId="77777777" w:rsidR="000F33B6" w:rsidRDefault="000F33B6" w:rsidP="001E57B2">
      <w:pPr>
        <w:pStyle w:val="Lgende"/>
      </w:pPr>
    </w:p>
    <w:p w14:paraId="368CBE5F" w14:textId="77777777" w:rsidR="000F33B6" w:rsidRDefault="000F33B6" w:rsidP="001E57B2">
      <w:pPr>
        <w:pStyle w:val="Lgende"/>
      </w:pPr>
    </w:p>
    <w:p w14:paraId="7736234A" w14:textId="77777777" w:rsidR="000F33B6" w:rsidRDefault="000F33B6" w:rsidP="001E57B2">
      <w:pPr>
        <w:pStyle w:val="Lgende"/>
      </w:pPr>
    </w:p>
    <w:p w14:paraId="31207B5E" w14:textId="77777777" w:rsidR="000F33B6" w:rsidRDefault="000F33B6" w:rsidP="001E57B2">
      <w:pPr>
        <w:pStyle w:val="Lgende"/>
      </w:pPr>
    </w:p>
    <w:p w14:paraId="459723A7" w14:textId="77777777" w:rsidR="000F33B6" w:rsidRDefault="000F33B6" w:rsidP="001E57B2">
      <w:pPr>
        <w:pStyle w:val="Lgende"/>
      </w:pPr>
    </w:p>
    <w:p w14:paraId="6AF4FB4C" w14:textId="77777777" w:rsidR="000F33B6" w:rsidRDefault="000F33B6" w:rsidP="001E57B2">
      <w:pPr>
        <w:pStyle w:val="Lgende"/>
      </w:pPr>
    </w:p>
    <w:p w14:paraId="2937C2CD" w14:textId="77777777" w:rsidR="000F33B6" w:rsidRDefault="000F33B6" w:rsidP="001E57B2">
      <w:pPr>
        <w:pStyle w:val="Lgende"/>
      </w:pPr>
    </w:p>
    <w:p w14:paraId="3435E648" w14:textId="47937CE4" w:rsidR="000F33B6" w:rsidRDefault="000F33B6" w:rsidP="001E57B2">
      <w:pPr>
        <w:pStyle w:val="Lgende"/>
      </w:pPr>
    </w:p>
    <w:p w14:paraId="002B06DB" w14:textId="77777777" w:rsidR="00157613" w:rsidRPr="00157613" w:rsidRDefault="00157613" w:rsidP="00157613">
      <w:pPr>
        <w:rPr>
          <w:lang w:eastAsia="en-US"/>
        </w:rPr>
      </w:pPr>
    </w:p>
    <w:p w14:paraId="575A3DF9" w14:textId="77777777" w:rsidR="000F33B6" w:rsidRDefault="000F33B6" w:rsidP="001E57B2">
      <w:pPr>
        <w:pStyle w:val="Lgende"/>
      </w:pPr>
    </w:p>
    <w:p w14:paraId="27816FFF" w14:textId="77777777" w:rsidR="000F33B6" w:rsidRDefault="000F33B6" w:rsidP="001E57B2">
      <w:pPr>
        <w:pStyle w:val="Lgende"/>
      </w:pPr>
    </w:p>
    <w:p w14:paraId="1B7FB276" w14:textId="77777777" w:rsidR="00157613" w:rsidRDefault="00157613" w:rsidP="001E57B2">
      <w:pPr>
        <w:pStyle w:val="Lgende"/>
      </w:pPr>
    </w:p>
    <w:p w14:paraId="3C926777" w14:textId="1F694633" w:rsidR="0076623C" w:rsidRDefault="00B24118" w:rsidP="001E57B2">
      <w:pPr>
        <w:pStyle w:val="Lgende"/>
        <w:sectPr w:rsidR="0076623C" w:rsidSect="000F33B6">
          <w:type w:val="continuous"/>
          <w:pgSz w:w="23811" w:h="16838" w:orient="landscape" w:code="8"/>
          <w:pgMar w:top="1134" w:right="1276" w:bottom="1134" w:left="851" w:header="720" w:footer="720" w:gutter="0"/>
          <w:cols w:num="2" w:space="720"/>
          <w:docGrid w:linePitch="272"/>
        </w:sectPr>
      </w:pPr>
      <w:r w:rsidRPr="00661B74">
        <w:rPr>
          <w:highlight w:val="green"/>
        </w:rPr>
        <w:t xml:space="preserve">Figure </w:t>
      </w:r>
      <w:r w:rsidR="00377AB8" w:rsidRPr="00661B74">
        <w:rPr>
          <w:noProof/>
          <w:highlight w:val="green"/>
        </w:rPr>
        <w:fldChar w:fldCharType="begin"/>
      </w:r>
      <w:r w:rsidR="00377AB8" w:rsidRPr="00661B74">
        <w:rPr>
          <w:noProof/>
          <w:highlight w:val="green"/>
        </w:rPr>
        <w:instrText xml:space="preserve"> SEQ Figure \* ARABIC </w:instrText>
      </w:r>
      <w:r w:rsidR="00377AB8" w:rsidRPr="00661B74">
        <w:rPr>
          <w:noProof/>
          <w:highlight w:val="green"/>
        </w:rPr>
        <w:fldChar w:fldCharType="separate"/>
      </w:r>
      <w:r w:rsidR="0077317E">
        <w:rPr>
          <w:noProof/>
          <w:highlight w:val="green"/>
        </w:rPr>
        <w:t>1</w:t>
      </w:r>
      <w:r w:rsidR="00377AB8" w:rsidRPr="00661B74">
        <w:rPr>
          <w:noProof/>
          <w:highlight w:val="green"/>
        </w:rPr>
        <w:fldChar w:fldCharType="end"/>
      </w:r>
      <w:r w:rsidR="002A20A3" w:rsidRPr="00661B74">
        <w:rPr>
          <w:highlight w:val="green"/>
        </w:rPr>
        <w:t xml:space="preserve"> </w:t>
      </w:r>
      <w:r w:rsidR="0076623C" w:rsidRPr="00661B74">
        <w:rPr>
          <w:highlight w:val="green"/>
        </w:rPr>
        <w:t xml:space="preserve">Localisation du projet de </w:t>
      </w:r>
      <w:r w:rsidR="00C70781" w:rsidRPr="00661B74">
        <w:rPr>
          <w:highlight w:val="green"/>
        </w:rPr>
        <w:t>Loudéac</w:t>
      </w:r>
      <w:r w:rsidR="0070610B" w:rsidRPr="00661B74">
        <w:rPr>
          <w:highlight w:val="green"/>
        </w:rPr>
        <w:t xml:space="preserve"> </w:t>
      </w:r>
      <w:r w:rsidR="00C70781" w:rsidRPr="00661B74">
        <w:rPr>
          <w:highlight w:val="green"/>
        </w:rPr>
        <w:t>Saint</w:t>
      </w:r>
      <w:r w:rsidR="0070610B" w:rsidRPr="00661B74">
        <w:rPr>
          <w:highlight w:val="green"/>
        </w:rPr>
        <w:t xml:space="preserve"> Barnabé</w:t>
      </w:r>
    </w:p>
    <w:p w14:paraId="6824EB01" w14:textId="77777777" w:rsidR="00E572FC" w:rsidRDefault="00E572FC" w:rsidP="001E57B2">
      <w:r>
        <w:br w:type="page"/>
      </w:r>
    </w:p>
    <w:p w14:paraId="25696277" w14:textId="48594217" w:rsidR="00A04059" w:rsidRDefault="00A04059" w:rsidP="001E57B2"/>
    <w:p w14:paraId="5A5E9354" w14:textId="0EB0884B" w:rsidR="005F6865" w:rsidRDefault="005F6865" w:rsidP="001E57B2">
      <w:pPr>
        <w:sectPr w:rsidR="005F6865" w:rsidSect="000F33B6">
          <w:type w:val="continuous"/>
          <w:pgSz w:w="23811" w:h="16838" w:orient="landscape" w:code="8"/>
          <w:pgMar w:top="1134" w:right="1276" w:bottom="1134" w:left="851" w:header="720" w:footer="720" w:gutter="0"/>
          <w:cols w:num="2" w:space="720"/>
          <w:docGrid w:linePitch="272"/>
        </w:sectPr>
      </w:pPr>
    </w:p>
    <w:p w14:paraId="73B2FE28" w14:textId="6D71A663" w:rsidR="00A04059" w:rsidRDefault="00C70781" w:rsidP="001E57B2">
      <w:r>
        <w:t>*</w:t>
      </w:r>
    </w:p>
    <w:p w14:paraId="30ABEE1B" w14:textId="31A074F1" w:rsidR="00C70781" w:rsidRDefault="00C70781" w:rsidP="001E57B2">
      <w:pPr>
        <w:sectPr w:rsidR="00C70781" w:rsidSect="000F33B6">
          <w:type w:val="continuous"/>
          <w:pgSz w:w="23811" w:h="16838" w:orient="landscape" w:code="8"/>
          <w:pgMar w:top="1134" w:right="1276" w:bottom="1134" w:left="851" w:header="720" w:footer="720" w:gutter="0"/>
          <w:cols w:num="2" w:space="720"/>
          <w:docGrid w:linePitch="272"/>
        </w:sectPr>
      </w:pPr>
    </w:p>
    <w:p w14:paraId="7BAD4384" w14:textId="260D3114" w:rsidR="00A04059" w:rsidRDefault="00661B74" w:rsidP="001E57B2">
      <w:pPr>
        <w:pStyle w:val="Lgende"/>
      </w:pPr>
      <w:r>
        <w:rPr>
          <w:noProof/>
        </w:rPr>
        <w:drawing>
          <wp:anchor distT="0" distB="0" distL="114300" distR="114300" simplePos="0" relativeHeight="251693568" behindDoc="1" locked="0" layoutInCell="1" allowOverlap="1" wp14:anchorId="3150BBEA" wp14:editId="74E6C5EC">
            <wp:simplePos x="0" y="0"/>
            <wp:positionH relativeFrom="column">
              <wp:posOffset>2540</wp:posOffset>
            </wp:positionH>
            <wp:positionV relativeFrom="paragraph">
              <wp:posOffset>0</wp:posOffset>
            </wp:positionV>
            <wp:extent cx="11058525" cy="7819671"/>
            <wp:effectExtent l="0" t="0" r="0" b="0"/>
            <wp:wrapTight wrapText="bothSides">
              <wp:wrapPolygon edited="0">
                <wp:start x="0" y="0"/>
                <wp:lineTo x="0" y="21523"/>
                <wp:lineTo x="21544" y="21523"/>
                <wp:lineTo x="21544" y="0"/>
                <wp:lineTo x="0" y="0"/>
              </wp:wrapPolygon>
            </wp:wrapTight>
            <wp:docPr id="12" name="Image 12" descr="Une image contenant texte,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6_Périmètre_EDD.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1058525" cy="7819671"/>
                    </a:xfrm>
                    <a:prstGeom prst="rect">
                      <a:avLst/>
                    </a:prstGeom>
                  </pic:spPr>
                </pic:pic>
              </a:graphicData>
            </a:graphic>
            <wp14:sizeRelH relativeFrom="page">
              <wp14:pctWidth>0</wp14:pctWidth>
            </wp14:sizeRelH>
            <wp14:sizeRelV relativeFrom="page">
              <wp14:pctHeight>0</wp14:pctHeight>
            </wp14:sizeRelV>
          </wp:anchor>
        </w:drawing>
      </w:r>
    </w:p>
    <w:p w14:paraId="3F3C1FE4" w14:textId="72D710D4" w:rsidR="00C70781" w:rsidRDefault="00C70781" w:rsidP="001E57B2">
      <w:pPr>
        <w:pStyle w:val="Lgende"/>
      </w:pPr>
    </w:p>
    <w:p w14:paraId="2009DB5F" w14:textId="220D9B0F" w:rsidR="00C70781" w:rsidRDefault="00C70781" w:rsidP="001E57B2">
      <w:pPr>
        <w:pStyle w:val="Lgende"/>
      </w:pPr>
    </w:p>
    <w:p w14:paraId="4B84B7AC" w14:textId="77777777" w:rsidR="00C70781" w:rsidRDefault="00C70781" w:rsidP="001E57B2">
      <w:pPr>
        <w:pStyle w:val="Lgende"/>
      </w:pPr>
    </w:p>
    <w:p w14:paraId="03374078" w14:textId="77777777" w:rsidR="00C70781" w:rsidRDefault="00C70781" w:rsidP="001E57B2">
      <w:pPr>
        <w:pStyle w:val="Lgende"/>
      </w:pPr>
    </w:p>
    <w:p w14:paraId="11AE2FCA" w14:textId="77777777" w:rsidR="00C70781" w:rsidRDefault="00C70781" w:rsidP="001E57B2">
      <w:pPr>
        <w:pStyle w:val="Lgende"/>
      </w:pPr>
    </w:p>
    <w:p w14:paraId="660FC897" w14:textId="77777777" w:rsidR="00C70781" w:rsidRDefault="00C70781" w:rsidP="001E57B2">
      <w:pPr>
        <w:pStyle w:val="Lgende"/>
      </w:pPr>
    </w:p>
    <w:p w14:paraId="41E156E6" w14:textId="77777777" w:rsidR="00C70781" w:rsidRDefault="00C70781" w:rsidP="001E57B2">
      <w:pPr>
        <w:pStyle w:val="Lgende"/>
      </w:pPr>
    </w:p>
    <w:p w14:paraId="3FA07FAD" w14:textId="77777777" w:rsidR="00C70781" w:rsidRDefault="00C70781" w:rsidP="001E57B2">
      <w:pPr>
        <w:pStyle w:val="Lgende"/>
      </w:pPr>
    </w:p>
    <w:p w14:paraId="6E7BCA31" w14:textId="77777777" w:rsidR="00C70781" w:rsidRDefault="00C70781" w:rsidP="001E57B2">
      <w:pPr>
        <w:pStyle w:val="Lgende"/>
      </w:pPr>
    </w:p>
    <w:p w14:paraId="4DF75F94" w14:textId="77777777" w:rsidR="00C70781" w:rsidRDefault="00C70781" w:rsidP="001E57B2">
      <w:pPr>
        <w:pStyle w:val="Lgende"/>
      </w:pPr>
    </w:p>
    <w:p w14:paraId="63470DD9" w14:textId="77777777" w:rsidR="00C70781" w:rsidRDefault="00C70781" w:rsidP="001E57B2">
      <w:pPr>
        <w:pStyle w:val="Lgende"/>
      </w:pPr>
    </w:p>
    <w:p w14:paraId="560858D4" w14:textId="77777777" w:rsidR="00C70781" w:rsidRDefault="00C70781" w:rsidP="001E57B2">
      <w:pPr>
        <w:pStyle w:val="Lgende"/>
      </w:pPr>
    </w:p>
    <w:p w14:paraId="7A785D67" w14:textId="77777777" w:rsidR="00C70781" w:rsidRDefault="00C70781" w:rsidP="001E57B2">
      <w:pPr>
        <w:pStyle w:val="Lgende"/>
      </w:pPr>
    </w:p>
    <w:p w14:paraId="16730E32" w14:textId="77777777" w:rsidR="00C70781" w:rsidRDefault="00C70781" w:rsidP="001E57B2">
      <w:pPr>
        <w:pStyle w:val="Lgende"/>
      </w:pPr>
    </w:p>
    <w:p w14:paraId="77B48A7C" w14:textId="77777777" w:rsidR="00C70781" w:rsidRDefault="00C70781" w:rsidP="001E57B2">
      <w:pPr>
        <w:pStyle w:val="Lgende"/>
      </w:pPr>
    </w:p>
    <w:p w14:paraId="60223D16" w14:textId="77777777" w:rsidR="00C70781" w:rsidRDefault="00C70781" w:rsidP="001E57B2">
      <w:pPr>
        <w:pStyle w:val="Lgende"/>
      </w:pPr>
    </w:p>
    <w:p w14:paraId="1A817268" w14:textId="77777777" w:rsidR="00C70781" w:rsidRDefault="00C70781" w:rsidP="001E57B2">
      <w:pPr>
        <w:pStyle w:val="Lgende"/>
      </w:pPr>
    </w:p>
    <w:p w14:paraId="1897BEC7" w14:textId="77777777" w:rsidR="00C70781" w:rsidRDefault="00C70781" w:rsidP="001E57B2">
      <w:pPr>
        <w:pStyle w:val="Lgende"/>
      </w:pPr>
    </w:p>
    <w:p w14:paraId="62C78A99" w14:textId="77777777" w:rsidR="00C70781" w:rsidRDefault="00C70781" w:rsidP="001E57B2">
      <w:pPr>
        <w:pStyle w:val="Lgende"/>
      </w:pPr>
    </w:p>
    <w:p w14:paraId="1E0B10B3" w14:textId="77777777" w:rsidR="00C70781" w:rsidRDefault="00C70781" w:rsidP="001E57B2">
      <w:pPr>
        <w:pStyle w:val="Lgende"/>
      </w:pPr>
    </w:p>
    <w:p w14:paraId="0A018BF8" w14:textId="77777777" w:rsidR="00C70781" w:rsidRDefault="00C70781" w:rsidP="001E57B2">
      <w:pPr>
        <w:pStyle w:val="Lgende"/>
      </w:pPr>
    </w:p>
    <w:p w14:paraId="14763AA6" w14:textId="77777777" w:rsidR="00C70781" w:rsidRDefault="00C70781" w:rsidP="001E57B2">
      <w:pPr>
        <w:pStyle w:val="Lgende"/>
      </w:pPr>
    </w:p>
    <w:p w14:paraId="2C682E66" w14:textId="77777777" w:rsidR="00C70781" w:rsidRDefault="00C70781" w:rsidP="001E57B2">
      <w:pPr>
        <w:pStyle w:val="Lgende"/>
      </w:pPr>
    </w:p>
    <w:p w14:paraId="36E00CC9" w14:textId="77777777" w:rsidR="00C70781" w:rsidRDefault="00C70781" w:rsidP="001E57B2">
      <w:pPr>
        <w:pStyle w:val="Lgende"/>
      </w:pPr>
    </w:p>
    <w:p w14:paraId="4A3A71CE" w14:textId="77777777" w:rsidR="00C70781" w:rsidRDefault="00C70781" w:rsidP="001E57B2">
      <w:pPr>
        <w:pStyle w:val="Lgende"/>
      </w:pPr>
    </w:p>
    <w:p w14:paraId="340A0B20" w14:textId="77777777" w:rsidR="00C70781" w:rsidRDefault="00C70781" w:rsidP="001E57B2">
      <w:pPr>
        <w:pStyle w:val="Lgende"/>
      </w:pPr>
    </w:p>
    <w:p w14:paraId="0635E6E1" w14:textId="77777777" w:rsidR="00C70781" w:rsidRDefault="00C70781" w:rsidP="001E57B2">
      <w:pPr>
        <w:pStyle w:val="Lgende"/>
      </w:pPr>
    </w:p>
    <w:p w14:paraId="2124F35C" w14:textId="77777777" w:rsidR="00C70781" w:rsidRDefault="00C70781" w:rsidP="001E57B2">
      <w:pPr>
        <w:pStyle w:val="Lgende"/>
      </w:pPr>
    </w:p>
    <w:p w14:paraId="7D553813" w14:textId="77777777" w:rsidR="00C70781" w:rsidRDefault="00C70781" w:rsidP="001E57B2">
      <w:pPr>
        <w:pStyle w:val="Lgende"/>
      </w:pPr>
    </w:p>
    <w:p w14:paraId="658E7BDD" w14:textId="77777777" w:rsidR="00C70781" w:rsidRDefault="00C70781" w:rsidP="001E57B2">
      <w:pPr>
        <w:pStyle w:val="Lgende"/>
      </w:pPr>
    </w:p>
    <w:p w14:paraId="1B05D975" w14:textId="493093E8" w:rsidR="00A04059" w:rsidRDefault="002A20A3" w:rsidP="001E57B2">
      <w:pPr>
        <w:pStyle w:val="Lgende"/>
      </w:pPr>
      <w:r w:rsidRPr="00661B74">
        <w:rPr>
          <w:highlight w:val="green"/>
        </w:rPr>
        <w:t xml:space="preserve">Figure </w:t>
      </w:r>
      <w:r w:rsidR="00377AB8" w:rsidRPr="00661B74">
        <w:rPr>
          <w:noProof/>
          <w:highlight w:val="green"/>
        </w:rPr>
        <w:fldChar w:fldCharType="begin"/>
      </w:r>
      <w:r w:rsidR="00377AB8" w:rsidRPr="00661B74">
        <w:rPr>
          <w:noProof/>
          <w:highlight w:val="green"/>
        </w:rPr>
        <w:instrText xml:space="preserve"> SEQ Figure \* ARABIC </w:instrText>
      </w:r>
      <w:r w:rsidR="00377AB8" w:rsidRPr="00661B74">
        <w:rPr>
          <w:noProof/>
          <w:highlight w:val="green"/>
        </w:rPr>
        <w:fldChar w:fldCharType="separate"/>
      </w:r>
      <w:r w:rsidR="0077317E">
        <w:rPr>
          <w:noProof/>
          <w:highlight w:val="green"/>
        </w:rPr>
        <w:t>2</w:t>
      </w:r>
      <w:r w:rsidR="00377AB8" w:rsidRPr="00661B74">
        <w:rPr>
          <w:noProof/>
          <w:highlight w:val="green"/>
        </w:rPr>
        <w:fldChar w:fldCharType="end"/>
      </w:r>
      <w:r w:rsidRPr="00661B74">
        <w:rPr>
          <w:highlight w:val="green"/>
        </w:rPr>
        <w:t xml:space="preserve"> </w:t>
      </w:r>
      <w:r w:rsidR="00A04059" w:rsidRPr="00661B74">
        <w:rPr>
          <w:highlight w:val="green"/>
        </w:rPr>
        <w:t>Implantation du parc éolien</w:t>
      </w:r>
      <w:r w:rsidR="00A04059" w:rsidRPr="0033203B">
        <w:t xml:space="preserve"> </w:t>
      </w:r>
    </w:p>
    <w:p w14:paraId="2A56BCD7" w14:textId="316DDF46" w:rsidR="00A04059" w:rsidRDefault="00A04059" w:rsidP="001E57B2">
      <w:pPr>
        <w:sectPr w:rsidR="00A04059" w:rsidSect="000F33B6">
          <w:type w:val="continuous"/>
          <w:pgSz w:w="23811" w:h="16838" w:orient="landscape" w:code="8"/>
          <w:pgMar w:top="1134" w:right="1276" w:bottom="1134" w:left="851" w:header="720" w:footer="720" w:gutter="0"/>
          <w:cols w:num="2" w:space="720"/>
          <w:docGrid w:linePitch="272"/>
        </w:sectPr>
      </w:pPr>
    </w:p>
    <w:p w14:paraId="17095236" w14:textId="77777777" w:rsidR="000540FF" w:rsidRDefault="000540FF" w:rsidP="001E57B2"/>
    <w:p w14:paraId="2272AEFB" w14:textId="7C08B428" w:rsidR="000540FF" w:rsidRDefault="000540FF" w:rsidP="001E57B2">
      <w:r>
        <w:t>Les coordonnées géographiques des éoliennes et du poste de livraison sont les suivantes</w:t>
      </w:r>
      <w:r w:rsidR="0063065A">
        <w:t> :</w:t>
      </w:r>
    </w:p>
    <w:p w14:paraId="7ECD7C0B" w14:textId="77777777" w:rsidR="000540FF" w:rsidRDefault="000540FF" w:rsidP="001E57B2"/>
    <w:p w14:paraId="6329A911" w14:textId="77777777" w:rsidR="000540FF" w:rsidRDefault="000540FF" w:rsidP="001E57B2"/>
    <w:tbl>
      <w:tblPr>
        <w:tblStyle w:val="Grilledetableauclaire"/>
        <w:tblW w:w="0" w:type="auto"/>
        <w:tblLook w:val="04A0" w:firstRow="1" w:lastRow="0" w:firstColumn="1" w:lastColumn="0" w:noHBand="0" w:noVBand="1"/>
      </w:tblPr>
      <w:tblGrid>
        <w:gridCol w:w="2094"/>
        <w:gridCol w:w="2094"/>
        <w:gridCol w:w="2094"/>
        <w:gridCol w:w="2094"/>
      </w:tblGrid>
      <w:tr w:rsidR="000540FF" w14:paraId="49E086E3" w14:textId="77777777" w:rsidTr="000540FF">
        <w:tc>
          <w:tcPr>
            <w:tcW w:w="2094" w:type="dxa"/>
          </w:tcPr>
          <w:p w14:paraId="1850A905" w14:textId="1C008461" w:rsidR="000540FF" w:rsidRPr="000540FF" w:rsidRDefault="000540FF" w:rsidP="001E57B2">
            <w:pPr>
              <w:rPr>
                <w:i/>
                <w:color w:val="auto"/>
              </w:rPr>
            </w:pPr>
            <w:r w:rsidRPr="000540FF">
              <w:t>Numéro de l’éolienne</w:t>
            </w:r>
          </w:p>
        </w:tc>
        <w:tc>
          <w:tcPr>
            <w:tcW w:w="4188" w:type="dxa"/>
            <w:gridSpan w:val="2"/>
          </w:tcPr>
          <w:p w14:paraId="6970DDAF" w14:textId="5857F395" w:rsidR="000540FF" w:rsidRPr="000540FF" w:rsidRDefault="000540FF" w:rsidP="001E57B2">
            <w:pPr>
              <w:rPr>
                <w:b/>
                <w:i/>
              </w:rPr>
            </w:pPr>
            <w:r w:rsidRPr="000540FF">
              <w:t>Longitude (X)</w:t>
            </w:r>
          </w:p>
        </w:tc>
        <w:tc>
          <w:tcPr>
            <w:tcW w:w="2094" w:type="dxa"/>
          </w:tcPr>
          <w:p w14:paraId="29F57D9C" w14:textId="41288826" w:rsidR="000540FF" w:rsidRPr="000540FF" w:rsidRDefault="000540FF" w:rsidP="001E57B2">
            <w:pPr>
              <w:rPr>
                <w:b/>
                <w:i/>
              </w:rPr>
            </w:pPr>
            <w:r w:rsidRPr="000540FF">
              <w:t>Latitude (Y)</w:t>
            </w:r>
          </w:p>
        </w:tc>
      </w:tr>
      <w:tr w:rsidR="000540FF" w14:paraId="17D9B306" w14:textId="77777777" w:rsidTr="000540FF">
        <w:tc>
          <w:tcPr>
            <w:tcW w:w="2094" w:type="dxa"/>
          </w:tcPr>
          <w:p w14:paraId="45A39BAA" w14:textId="40655F9A" w:rsidR="000540FF" w:rsidRPr="000540FF" w:rsidRDefault="000540FF" w:rsidP="001E57B2">
            <w:pPr>
              <w:rPr>
                <w:b/>
                <w:i/>
                <w:color w:val="auto"/>
              </w:rPr>
            </w:pPr>
            <w:r w:rsidRPr="000540FF">
              <w:t>E1</w:t>
            </w:r>
          </w:p>
        </w:tc>
        <w:tc>
          <w:tcPr>
            <w:tcW w:w="2094" w:type="dxa"/>
          </w:tcPr>
          <w:p w14:paraId="3097A37F" w14:textId="1542F3A2" w:rsidR="000540FF" w:rsidRPr="000540FF" w:rsidRDefault="000540FF" w:rsidP="001E57B2">
            <w:r w:rsidRPr="000540FF">
              <w:t>1272421,59</w:t>
            </w:r>
          </w:p>
        </w:tc>
        <w:tc>
          <w:tcPr>
            <w:tcW w:w="2094" w:type="dxa"/>
          </w:tcPr>
          <w:p w14:paraId="446817B4" w14:textId="61681C01" w:rsidR="000540FF" w:rsidRPr="000540FF" w:rsidRDefault="000540FF" w:rsidP="001E57B2">
            <w:r w:rsidRPr="000540FF">
              <w:t>7230071,33</w:t>
            </w:r>
          </w:p>
        </w:tc>
        <w:tc>
          <w:tcPr>
            <w:tcW w:w="2094" w:type="dxa"/>
          </w:tcPr>
          <w:p w14:paraId="686222B0" w14:textId="1A4B60A4" w:rsidR="000540FF" w:rsidRPr="000540FF" w:rsidRDefault="000540FF" w:rsidP="001E57B2">
            <w:r w:rsidRPr="000540FF">
              <w:t>100</w:t>
            </w:r>
          </w:p>
        </w:tc>
      </w:tr>
      <w:tr w:rsidR="000540FF" w14:paraId="2127C418" w14:textId="77777777" w:rsidTr="000540FF">
        <w:tc>
          <w:tcPr>
            <w:tcW w:w="2094" w:type="dxa"/>
          </w:tcPr>
          <w:p w14:paraId="15B5B50A" w14:textId="6BDE8DFF" w:rsidR="000540FF" w:rsidRPr="000540FF" w:rsidRDefault="000540FF" w:rsidP="001E57B2">
            <w:pPr>
              <w:rPr>
                <w:i/>
                <w:color w:val="auto"/>
              </w:rPr>
            </w:pPr>
            <w:r w:rsidRPr="000540FF">
              <w:t>E2</w:t>
            </w:r>
          </w:p>
        </w:tc>
        <w:tc>
          <w:tcPr>
            <w:tcW w:w="2094" w:type="dxa"/>
          </w:tcPr>
          <w:p w14:paraId="76EEFB86" w14:textId="081A09A8" w:rsidR="000540FF" w:rsidRPr="00661B74" w:rsidRDefault="00661B74" w:rsidP="001E57B2">
            <w:pPr>
              <w:rPr>
                <w:color w:val="00B050"/>
              </w:rPr>
            </w:pPr>
            <w:r w:rsidRPr="00661B74">
              <w:rPr>
                <w:color w:val="00B050"/>
              </w:rPr>
              <w:t>1273585,53</w:t>
            </w:r>
          </w:p>
        </w:tc>
        <w:tc>
          <w:tcPr>
            <w:tcW w:w="2094" w:type="dxa"/>
          </w:tcPr>
          <w:p w14:paraId="49343B0A" w14:textId="657DC195" w:rsidR="000540FF" w:rsidRPr="00661B74" w:rsidRDefault="00661B74" w:rsidP="001E57B2">
            <w:pPr>
              <w:rPr>
                <w:color w:val="00B050"/>
              </w:rPr>
            </w:pPr>
            <w:r w:rsidRPr="00661B74">
              <w:rPr>
                <w:color w:val="00B050"/>
              </w:rPr>
              <w:t>7230280,81</w:t>
            </w:r>
          </w:p>
        </w:tc>
        <w:tc>
          <w:tcPr>
            <w:tcW w:w="2094" w:type="dxa"/>
          </w:tcPr>
          <w:p w14:paraId="73C9D61B" w14:textId="6EFD17C2" w:rsidR="000540FF" w:rsidRPr="00661B74" w:rsidRDefault="00661B74" w:rsidP="001E57B2">
            <w:pPr>
              <w:rPr>
                <w:color w:val="00B050"/>
              </w:rPr>
            </w:pPr>
            <w:r>
              <w:rPr>
                <w:color w:val="00B050"/>
              </w:rPr>
              <w:t>124</w:t>
            </w:r>
          </w:p>
        </w:tc>
      </w:tr>
      <w:tr w:rsidR="000540FF" w14:paraId="010A680C" w14:textId="77777777" w:rsidTr="000540FF">
        <w:tc>
          <w:tcPr>
            <w:tcW w:w="2094" w:type="dxa"/>
          </w:tcPr>
          <w:p w14:paraId="0D9A90FB" w14:textId="13BABB4E" w:rsidR="000540FF" w:rsidRPr="000540FF" w:rsidRDefault="000540FF" w:rsidP="001E57B2">
            <w:pPr>
              <w:rPr>
                <w:i/>
                <w:color w:val="auto"/>
              </w:rPr>
            </w:pPr>
            <w:r w:rsidRPr="000540FF">
              <w:t>E3</w:t>
            </w:r>
          </w:p>
        </w:tc>
        <w:tc>
          <w:tcPr>
            <w:tcW w:w="2094" w:type="dxa"/>
          </w:tcPr>
          <w:p w14:paraId="7DB8B2DD" w14:textId="725430FD" w:rsidR="000540FF" w:rsidRPr="000540FF" w:rsidRDefault="000540FF" w:rsidP="001E57B2">
            <w:r w:rsidRPr="000540FF">
              <w:t>1273832,8</w:t>
            </w:r>
          </w:p>
        </w:tc>
        <w:tc>
          <w:tcPr>
            <w:tcW w:w="2094" w:type="dxa"/>
          </w:tcPr>
          <w:p w14:paraId="31B2C5A4" w14:textId="440CFC5B" w:rsidR="000540FF" w:rsidRPr="000540FF" w:rsidRDefault="000540FF" w:rsidP="001E57B2">
            <w:r w:rsidRPr="000540FF">
              <w:t>7230766,66</w:t>
            </w:r>
          </w:p>
        </w:tc>
        <w:tc>
          <w:tcPr>
            <w:tcW w:w="2094" w:type="dxa"/>
          </w:tcPr>
          <w:p w14:paraId="3254FA13" w14:textId="413A01A1" w:rsidR="000540FF" w:rsidRPr="000540FF" w:rsidRDefault="000540FF" w:rsidP="001E57B2">
            <w:r w:rsidRPr="000540FF">
              <w:t>118</w:t>
            </w:r>
          </w:p>
        </w:tc>
      </w:tr>
      <w:tr w:rsidR="000540FF" w14:paraId="52F2C5FD" w14:textId="77777777" w:rsidTr="000540FF">
        <w:tc>
          <w:tcPr>
            <w:tcW w:w="2094" w:type="dxa"/>
          </w:tcPr>
          <w:p w14:paraId="0746503B" w14:textId="3DE33811" w:rsidR="000540FF" w:rsidRPr="000540FF" w:rsidRDefault="000540FF" w:rsidP="001E57B2">
            <w:pPr>
              <w:rPr>
                <w:i/>
                <w:color w:val="auto"/>
              </w:rPr>
            </w:pPr>
            <w:r w:rsidRPr="000540FF">
              <w:t>E4</w:t>
            </w:r>
          </w:p>
        </w:tc>
        <w:tc>
          <w:tcPr>
            <w:tcW w:w="2094" w:type="dxa"/>
          </w:tcPr>
          <w:p w14:paraId="2F809FEF" w14:textId="571881AD" w:rsidR="000540FF" w:rsidRPr="000540FF" w:rsidRDefault="000540FF" w:rsidP="001E57B2">
            <w:r w:rsidRPr="000540FF">
              <w:t>1274485,56</w:t>
            </w:r>
          </w:p>
        </w:tc>
        <w:tc>
          <w:tcPr>
            <w:tcW w:w="2094" w:type="dxa"/>
          </w:tcPr>
          <w:p w14:paraId="74845126" w14:textId="7659F7B9" w:rsidR="000540FF" w:rsidRPr="000540FF" w:rsidRDefault="000540FF" w:rsidP="001E57B2">
            <w:r w:rsidRPr="000540FF">
              <w:t>7231308,04</w:t>
            </w:r>
          </w:p>
        </w:tc>
        <w:tc>
          <w:tcPr>
            <w:tcW w:w="2094" w:type="dxa"/>
          </w:tcPr>
          <w:p w14:paraId="132A25A4" w14:textId="74815CBB" w:rsidR="000540FF" w:rsidRPr="000540FF" w:rsidRDefault="000540FF" w:rsidP="001E57B2">
            <w:r w:rsidRPr="000540FF">
              <w:t>118</w:t>
            </w:r>
          </w:p>
        </w:tc>
      </w:tr>
      <w:tr w:rsidR="000540FF" w14:paraId="290B3E91" w14:textId="77777777" w:rsidTr="000540FF">
        <w:tc>
          <w:tcPr>
            <w:tcW w:w="2094" w:type="dxa"/>
          </w:tcPr>
          <w:p w14:paraId="46A26AB4" w14:textId="2AD9A2D0" w:rsidR="000540FF" w:rsidRPr="000540FF" w:rsidRDefault="000540FF" w:rsidP="001E57B2">
            <w:pPr>
              <w:rPr>
                <w:i/>
                <w:color w:val="auto"/>
              </w:rPr>
            </w:pPr>
            <w:r w:rsidRPr="000540FF">
              <w:t>Poste de Livraison</w:t>
            </w:r>
          </w:p>
        </w:tc>
        <w:tc>
          <w:tcPr>
            <w:tcW w:w="2094" w:type="dxa"/>
          </w:tcPr>
          <w:p w14:paraId="5FE45587" w14:textId="308378EA" w:rsidR="000540FF" w:rsidRPr="000540FF" w:rsidRDefault="000540FF" w:rsidP="001E57B2">
            <w:r w:rsidRPr="000540FF">
              <w:t>1273759</w:t>
            </w:r>
          </w:p>
        </w:tc>
        <w:tc>
          <w:tcPr>
            <w:tcW w:w="2094" w:type="dxa"/>
          </w:tcPr>
          <w:p w14:paraId="55B20996" w14:textId="43067FD6" w:rsidR="000540FF" w:rsidRPr="000540FF" w:rsidRDefault="000540FF" w:rsidP="001E57B2">
            <w:r w:rsidRPr="000540FF">
              <w:t>7230681</w:t>
            </w:r>
          </w:p>
        </w:tc>
        <w:tc>
          <w:tcPr>
            <w:tcW w:w="2094" w:type="dxa"/>
          </w:tcPr>
          <w:p w14:paraId="2A26AEC3" w14:textId="6B631A45" w:rsidR="000540FF" w:rsidRPr="000540FF" w:rsidRDefault="000540FF" w:rsidP="001E57B2">
            <w:r w:rsidRPr="000540FF">
              <w:t>118</w:t>
            </w:r>
          </w:p>
        </w:tc>
      </w:tr>
    </w:tbl>
    <w:p w14:paraId="31E5D5F6" w14:textId="77777777" w:rsidR="000540FF" w:rsidRDefault="000540FF" w:rsidP="001E57B2">
      <w:pPr>
        <w:pStyle w:val="Lgende"/>
      </w:pPr>
    </w:p>
    <w:p w14:paraId="5B6F2C62" w14:textId="2DE2BB4D" w:rsidR="000540FF" w:rsidRDefault="000540FF" w:rsidP="001E57B2">
      <w:pPr>
        <w:pStyle w:val="Lgende"/>
      </w:pPr>
      <w:r>
        <w:t xml:space="preserve">Tableau </w:t>
      </w:r>
      <w:r>
        <w:rPr>
          <w:noProof/>
        </w:rPr>
        <w:fldChar w:fldCharType="begin"/>
      </w:r>
      <w:r>
        <w:rPr>
          <w:noProof/>
        </w:rPr>
        <w:instrText xml:space="preserve"> S EQ Tableau \* ARABIC </w:instrText>
      </w:r>
      <w:r>
        <w:rPr>
          <w:noProof/>
        </w:rPr>
        <w:fldChar w:fldCharType="separate"/>
      </w:r>
      <w:r>
        <w:rPr>
          <w:noProof/>
        </w:rPr>
        <w:t>1</w:t>
      </w:r>
      <w:r>
        <w:rPr>
          <w:noProof/>
        </w:rPr>
        <w:fldChar w:fldCharType="end"/>
      </w:r>
      <w:r w:rsidR="00661B74">
        <w:rPr>
          <w:noProof/>
        </w:rPr>
        <w:t> </w:t>
      </w:r>
      <w:r>
        <w:t>: Coordonnées géographiques des éoliennes</w:t>
      </w:r>
    </w:p>
    <w:p w14:paraId="6FFEAAB2" w14:textId="77777777" w:rsidR="000540FF" w:rsidRDefault="000540FF" w:rsidP="001E57B2"/>
    <w:p w14:paraId="23EB73F4" w14:textId="77777777" w:rsidR="000540FF" w:rsidRDefault="000540FF" w:rsidP="001E57B2"/>
    <w:p w14:paraId="22B359FA" w14:textId="77777777" w:rsidR="000540FF" w:rsidRDefault="000540FF" w:rsidP="001E57B2"/>
    <w:p w14:paraId="44EE3EBE" w14:textId="01328E39" w:rsidR="00971938" w:rsidRDefault="00971938" w:rsidP="001E57B2">
      <w:r w:rsidRPr="00143AD5">
        <w:t xml:space="preserve">Les aérogénérateurs envisagés </w:t>
      </w:r>
      <w:r w:rsidR="0070610B">
        <w:t>pour ce site sont de type Vestas V1</w:t>
      </w:r>
      <w:r w:rsidR="000540FF">
        <w:t>1</w:t>
      </w:r>
      <w:r w:rsidR="0070610B">
        <w:t xml:space="preserve">0 dont voici les principales </w:t>
      </w:r>
      <w:r w:rsidR="000F33B6">
        <w:t>caractéristiques</w:t>
      </w:r>
      <w:r w:rsidR="00661B74">
        <w:t> </w:t>
      </w:r>
      <w:r w:rsidR="0070610B">
        <w:t>:</w:t>
      </w:r>
      <w:r w:rsidRPr="00143AD5">
        <w:t xml:space="preserve"> </w:t>
      </w:r>
    </w:p>
    <w:p w14:paraId="02E9CE74" w14:textId="190C01F3" w:rsidR="00971938" w:rsidRDefault="00971938" w:rsidP="001E57B2"/>
    <w:tbl>
      <w:tblPr>
        <w:tblStyle w:val="Grilledetableauclaire"/>
        <w:tblW w:w="4526" w:type="dxa"/>
        <w:tblLook w:val="0200" w:firstRow="0" w:lastRow="0" w:firstColumn="0" w:lastColumn="0" w:noHBand="1" w:noVBand="0"/>
      </w:tblPr>
      <w:tblGrid>
        <w:gridCol w:w="2438"/>
        <w:gridCol w:w="2088"/>
      </w:tblGrid>
      <w:tr w:rsidR="0070610B" w:rsidRPr="00EE138C" w14:paraId="5F6016E7" w14:textId="77777777" w:rsidTr="000540FF">
        <w:trPr>
          <w:trHeight w:val="300"/>
        </w:trPr>
        <w:tc>
          <w:tcPr>
            <w:tcW w:w="2438" w:type="dxa"/>
            <w:noWrap/>
            <w:hideMark/>
          </w:tcPr>
          <w:p w14:paraId="5EA1D9EF" w14:textId="77777777" w:rsidR="0070610B" w:rsidRPr="000540FF" w:rsidRDefault="0070610B" w:rsidP="001E57B2">
            <w:r w:rsidRPr="000540FF">
              <w:t>Nom de la machine</w:t>
            </w:r>
          </w:p>
        </w:tc>
        <w:tc>
          <w:tcPr>
            <w:tcW w:w="2088" w:type="dxa"/>
          </w:tcPr>
          <w:p w14:paraId="3D3CC50B" w14:textId="529DC958" w:rsidR="0070610B" w:rsidRPr="000540FF" w:rsidRDefault="0070610B" w:rsidP="001E57B2">
            <w:r w:rsidRPr="000540FF">
              <w:t>V110</w:t>
            </w:r>
          </w:p>
        </w:tc>
      </w:tr>
      <w:tr w:rsidR="0070610B" w:rsidRPr="00EE138C" w14:paraId="42A159A8" w14:textId="77777777" w:rsidTr="000540FF">
        <w:trPr>
          <w:trHeight w:val="300"/>
        </w:trPr>
        <w:tc>
          <w:tcPr>
            <w:tcW w:w="2438" w:type="dxa"/>
            <w:noWrap/>
          </w:tcPr>
          <w:p w14:paraId="045B88F1" w14:textId="77777777" w:rsidR="0070610B" w:rsidRPr="000540FF" w:rsidRDefault="0070610B" w:rsidP="001E57B2">
            <w:r w:rsidRPr="000540FF">
              <w:t>Constructeur</w:t>
            </w:r>
          </w:p>
        </w:tc>
        <w:tc>
          <w:tcPr>
            <w:tcW w:w="2088" w:type="dxa"/>
          </w:tcPr>
          <w:p w14:paraId="6577DE8B" w14:textId="77777777" w:rsidR="0070610B" w:rsidRPr="000540FF" w:rsidRDefault="0070610B" w:rsidP="001E57B2">
            <w:r w:rsidRPr="000540FF">
              <w:t>VESTAS</w:t>
            </w:r>
          </w:p>
        </w:tc>
      </w:tr>
      <w:tr w:rsidR="0070610B" w:rsidRPr="00EE138C" w14:paraId="2BCFD981" w14:textId="77777777" w:rsidTr="000540FF">
        <w:trPr>
          <w:trHeight w:val="300"/>
        </w:trPr>
        <w:tc>
          <w:tcPr>
            <w:tcW w:w="2438" w:type="dxa"/>
            <w:noWrap/>
          </w:tcPr>
          <w:p w14:paraId="42F94FBB" w14:textId="77777777" w:rsidR="0070610B" w:rsidRPr="000540FF" w:rsidRDefault="0070610B" w:rsidP="001E57B2">
            <w:r w:rsidRPr="000540FF">
              <w:t>Puissance nominale</w:t>
            </w:r>
          </w:p>
        </w:tc>
        <w:tc>
          <w:tcPr>
            <w:tcW w:w="2088" w:type="dxa"/>
          </w:tcPr>
          <w:p w14:paraId="43799EDA" w14:textId="23B4C792" w:rsidR="0070610B" w:rsidRPr="000540FF" w:rsidRDefault="0070610B" w:rsidP="001E57B2">
            <w:r w:rsidRPr="000540FF">
              <w:t>2 MW</w:t>
            </w:r>
          </w:p>
        </w:tc>
      </w:tr>
      <w:tr w:rsidR="0070610B" w:rsidRPr="00EE138C" w14:paraId="055A7BC4" w14:textId="77777777" w:rsidTr="000540FF">
        <w:trPr>
          <w:trHeight w:val="300"/>
        </w:trPr>
        <w:tc>
          <w:tcPr>
            <w:tcW w:w="2438" w:type="dxa"/>
            <w:noWrap/>
          </w:tcPr>
          <w:p w14:paraId="5FD7E834" w14:textId="77777777" w:rsidR="0070610B" w:rsidRPr="000540FF" w:rsidRDefault="0070610B" w:rsidP="001E57B2">
            <w:r w:rsidRPr="000540FF">
              <w:t>Hauteur au moyeu</w:t>
            </w:r>
          </w:p>
        </w:tc>
        <w:tc>
          <w:tcPr>
            <w:tcW w:w="2088" w:type="dxa"/>
          </w:tcPr>
          <w:p w14:paraId="791DBFF8" w14:textId="177665CF" w:rsidR="0070610B" w:rsidRPr="001E57B2" w:rsidRDefault="0070610B" w:rsidP="001E57B2">
            <w:r w:rsidRPr="001E57B2">
              <w:t>95 m</w:t>
            </w:r>
          </w:p>
        </w:tc>
      </w:tr>
      <w:tr w:rsidR="0070610B" w:rsidRPr="00EE138C" w14:paraId="72A99D52" w14:textId="77777777" w:rsidTr="000540FF">
        <w:trPr>
          <w:trHeight w:val="300"/>
        </w:trPr>
        <w:tc>
          <w:tcPr>
            <w:tcW w:w="2438" w:type="dxa"/>
            <w:noWrap/>
          </w:tcPr>
          <w:p w14:paraId="7B4ACC9D" w14:textId="77777777" w:rsidR="0070610B" w:rsidRPr="000540FF" w:rsidRDefault="0070610B" w:rsidP="001E57B2">
            <w:r w:rsidRPr="000540FF">
              <w:t>Diamètre base mât</w:t>
            </w:r>
          </w:p>
        </w:tc>
        <w:tc>
          <w:tcPr>
            <w:tcW w:w="2088" w:type="dxa"/>
          </w:tcPr>
          <w:p w14:paraId="00C72380" w14:textId="77777777" w:rsidR="0070610B" w:rsidRPr="001E57B2" w:rsidRDefault="0070610B" w:rsidP="001E57B2">
            <w:r w:rsidRPr="001E57B2">
              <w:t>3,9 m</w:t>
            </w:r>
          </w:p>
        </w:tc>
      </w:tr>
      <w:tr w:rsidR="0070610B" w:rsidRPr="00EE138C" w14:paraId="3F5180A6" w14:textId="77777777" w:rsidTr="000540FF">
        <w:trPr>
          <w:trHeight w:val="300"/>
        </w:trPr>
        <w:tc>
          <w:tcPr>
            <w:tcW w:w="2438" w:type="dxa"/>
            <w:noWrap/>
          </w:tcPr>
          <w:p w14:paraId="700538FD" w14:textId="77777777" w:rsidR="0070610B" w:rsidRPr="000540FF" w:rsidRDefault="0070610B" w:rsidP="001E57B2">
            <w:r w:rsidRPr="000540FF">
              <w:t>Diamètre rotor</w:t>
            </w:r>
          </w:p>
        </w:tc>
        <w:tc>
          <w:tcPr>
            <w:tcW w:w="2088" w:type="dxa"/>
          </w:tcPr>
          <w:p w14:paraId="55FBFE24" w14:textId="27EFF73C" w:rsidR="0070610B" w:rsidRPr="001E57B2" w:rsidRDefault="0070610B" w:rsidP="001E57B2">
            <w:r w:rsidRPr="001E57B2">
              <w:t>110 m</w:t>
            </w:r>
          </w:p>
        </w:tc>
      </w:tr>
      <w:tr w:rsidR="0070610B" w:rsidRPr="00EE138C" w14:paraId="6F869447" w14:textId="77777777" w:rsidTr="000540FF">
        <w:trPr>
          <w:trHeight w:val="300"/>
        </w:trPr>
        <w:tc>
          <w:tcPr>
            <w:tcW w:w="2438" w:type="dxa"/>
            <w:noWrap/>
          </w:tcPr>
          <w:p w14:paraId="34C1246A" w14:textId="77777777" w:rsidR="0070610B" w:rsidRPr="000540FF" w:rsidRDefault="0070610B" w:rsidP="001E57B2">
            <w:r w:rsidRPr="000540FF">
              <w:t>Hauteur totale machine</w:t>
            </w:r>
          </w:p>
        </w:tc>
        <w:tc>
          <w:tcPr>
            <w:tcW w:w="2088" w:type="dxa"/>
          </w:tcPr>
          <w:p w14:paraId="3D6890C4" w14:textId="77777777" w:rsidR="0070610B" w:rsidRPr="001E57B2" w:rsidRDefault="0070610B" w:rsidP="001E57B2">
            <w:r w:rsidRPr="001E57B2">
              <w:t>150 m</w:t>
            </w:r>
          </w:p>
        </w:tc>
      </w:tr>
      <w:tr w:rsidR="0070610B" w:rsidRPr="00EE138C" w14:paraId="742EF17C" w14:textId="77777777" w:rsidTr="001E57B2">
        <w:trPr>
          <w:trHeight w:val="77"/>
        </w:trPr>
        <w:tc>
          <w:tcPr>
            <w:tcW w:w="2438" w:type="dxa"/>
            <w:noWrap/>
          </w:tcPr>
          <w:p w14:paraId="18F36946" w14:textId="77777777" w:rsidR="0070610B" w:rsidRPr="000540FF" w:rsidRDefault="0070610B" w:rsidP="001E57B2">
            <w:r w:rsidRPr="000540FF">
              <w:t>Longueur de pale</w:t>
            </w:r>
          </w:p>
        </w:tc>
        <w:tc>
          <w:tcPr>
            <w:tcW w:w="2088" w:type="dxa"/>
          </w:tcPr>
          <w:p w14:paraId="45F21C28" w14:textId="77777777" w:rsidR="0070610B" w:rsidRPr="001E57B2" w:rsidRDefault="0070610B" w:rsidP="001E57B2">
            <w:r w:rsidRPr="001E57B2">
              <w:t>54,65 m</w:t>
            </w:r>
          </w:p>
        </w:tc>
      </w:tr>
      <w:tr w:rsidR="0070610B" w:rsidRPr="00EE138C" w14:paraId="16272D57" w14:textId="77777777" w:rsidTr="000540FF">
        <w:trPr>
          <w:trHeight w:val="300"/>
        </w:trPr>
        <w:tc>
          <w:tcPr>
            <w:tcW w:w="2438" w:type="dxa"/>
            <w:noWrap/>
          </w:tcPr>
          <w:p w14:paraId="47F322C6" w14:textId="77777777" w:rsidR="0070610B" w:rsidRPr="000540FF" w:rsidRDefault="0070610B" w:rsidP="001E57B2">
            <w:r w:rsidRPr="000540FF">
              <w:t>Diamètre base pale</w:t>
            </w:r>
          </w:p>
        </w:tc>
        <w:tc>
          <w:tcPr>
            <w:tcW w:w="2088" w:type="dxa"/>
          </w:tcPr>
          <w:p w14:paraId="4D9988F0" w14:textId="77777777" w:rsidR="0070610B" w:rsidRPr="001E57B2" w:rsidRDefault="0070610B" w:rsidP="001E57B2">
            <w:r w:rsidRPr="001E57B2">
              <w:t>4 m</w:t>
            </w:r>
          </w:p>
        </w:tc>
      </w:tr>
    </w:tbl>
    <w:p w14:paraId="54F0A7E2" w14:textId="24B83F6B" w:rsidR="006A0DEC" w:rsidRDefault="002A20A3" w:rsidP="001E57B2">
      <w:pPr>
        <w:pStyle w:val="Lgende"/>
      </w:pPr>
      <w:bookmarkStart w:id="13" w:name="_Toc351988065"/>
      <w:bookmarkStart w:id="14" w:name="_Toc362869388"/>
      <w:bookmarkStart w:id="15" w:name="_Toc372555612"/>
      <w:bookmarkStart w:id="16" w:name="_Toc453080924"/>
      <w:bookmarkStart w:id="17" w:name="_Toc469586206"/>
      <w:bookmarkStart w:id="18" w:name="_Toc470100869"/>
      <w:bookmarkStart w:id="19" w:name="_Toc515975578"/>
      <w:r>
        <w:t xml:space="preserve">Tableau </w:t>
      </w:r>
      <w:r w:rsidR="00377AB8">
        <w:rPr>
          <w:noProof/>
        </w:rPr>
        <w:fldChar w:fldCharType="begin"/>
      </w:r>
      <w:r w:rsidR="00377AB8">
        <w:rPr>
          <w:noProof/>
        </w:rPr>
        <w:instrText xml:space="preserve"> SEQ Tableau \* ARABIC </w:instrText>
      </w:r>
      <w:r w:rsidR="00377AB8">
        <w:rPr>
          <w:noProof/>
        </w:rPr>
        <w:fldChar w:fldCharType="separate"/>
      </w:r>
      <w:r w:rsidR="0077317E">
        <w:rPr>
          <w:noProof/>
        </w:rPr>
        <w:t>1</w:t>
      </w:r>
      <w:r w:rsidR="00377AB8">
        <w:rPr>
          <w:noProof/>
        </w:rPr>
        <w:fldChar w:fldCharType="end"/>
      </w:r>
      <w:r w:rsidR="00971938" w:rsidRPr="00EE138C">
        <w:t xml:space="preserve"> </w:t>
      </w:r>
      <w:r w:rsidR="00971938">
        <w:t xml:space="preserve">Inventaire </w:t>
      </w:r>
      <w:r w:rsidR="00971938" w:rsidRPr="00EE138C">
        <w:t xml:space="preserve">des éoliennes </w:t>
      </w:r>
      <w:r w:rsidR="00971938">
        <w:t>étudiée</w:t>
      </w:r>
      <w:r w:rsidR="008303F7">
        <w:t>s</w:t>
      </w:r>
      <w:r w:rsidR="00A432CC">
        <w:t> </w:t>
      </w:r>
      <w:r w:rsidR="00971938" w:rsidRPr="00EE138C">
        <w:t>pour le projet (source</w:t>
      </w:r>
      <w:r w:rsidR="00661B74">
        <w:t> </w:t>
      </w:r>
      <w:r w:rsidR="00971938" w:rsidRPr="00EE138C">
        <w:t xml:space="preserve">: </w:t>
      </w:r>
      <w:r w:rsidR="00971938">
        <w:t>ENGIE Green, 2018</w:t>
      </w:r>
      <w:r w:rsidR="00971938" w:rsidRPr="00EE138C">
        <w:t>)</w:t>
      </w:r>
      <w:bookmarkEnd w:id="13"/>
      <w:bookmarkEnd w:id="14"/>
      <w:bookmarkEnd w:id="15"/>
      <w:bookmarkEnd w:id="16"/>
      <w:bookmarkEnd w:id="17"/>
      <w:bookmarkEnd w:id="18"/>
      <w:bookmarkEnd w:id="19"/>
    </w:p>
    <w:p w14:paraId="7DF3A9DE" w14:textId="53F32599" w:rsidR="00BC7574" w:rsidRDefault="00BC7574" w:rsidP="001E57B2"/>
    <w:p w14:paraId="31F62F22" w14:textId="4C7AE8F1" w:rsidR="00F94396" w:rsidRDefault="00F94396" w:rsidP="001E57B2">
      <w:pPr>
        <w:rPr>
          <w:lang w:eastAsia="en-US"/>
        </w:rPr>
      </w:pPr>
    </w:p>
    <w:p w14:paraId="22474B3B" w14:textId="77777777" w:rsidR="00F94396" w:rsidRDefault="00F94396" w:rsidP="001E57B2">
      <w:pPr>
        <w:rPr>
          <w:lang w:eastAsia="en-US"/>
        </w:rPr>
      </w:pPr>
    </w:p>
    <w:p w14:paraId="7936D56E" w14:textId="47A6E58E" w:rsidR="00F94396" w:rsidRDefault="00F94396" w:rsidP="001E57B2">
      <w:pPr>
        <w:rPr>
          <w:lang w:eastAsia="en-US"/>
        </w:rPr>
      </w:pPr>
    </w:p>
    <w:p w14:paraId="68C15785" w14:textId="56754D84" w:rsidR="00F94396" w:rsidRDefault="00F94396" w:rsidP="001E57B2">
      <w:pPr>
        <w:rPr>
          <w:lang w:eastAsia="en-US"/>
        </w:rPr>
      </w:pPr>
    </w:p>
    <w:p w14:paraId="6D2BA9C6" w14:textId="35EB41DC" w:rsidR="00F94396" w:rsidRDefault="00F94396" w:rsidP="001E57B2">
      <w:pPr>
        <w:rPr>
          <w:lang w:eastAsia="en-US"/>
        </w:rPr>
      </w:pPr>
    </w:p>
    <w:p w14:paraId="1D4A7103" w14:textId="60D4237D" w:rsidR="00F94396" w:rsidRDefault="00F94396" w:rsidP="001E57B2">
      <w:pPr>
        <w:rPr>
          <w:lang w:eastAsia="en-US"/>
        </w:rPr>
      </w:pPr>
    </w:p>
    <w:p w14:paraId="45626DF8" w14:textId="218FB42C" w:rsidR="00F94396" w:rsidRDefault="00F94396" w:rsidP="001E57B2">
      <w:pPr>
        <w:rPr>
          <w:lang w:eastAsia="en-US"/>
        </w:rPr>
      </w:pPr>
    </w:p>
    <w:p w14:paraId="20FFC2DE" w14:textId="38B6FD6C" w:rsidR="00F94396" w:rsidRDefault="00F94396" w:rsidP="001E57B2">
      <w:pPr>
        <w:rPr>
          <w:lang w:eastAsia="en-US"/>
        </w:rPr>
      </w:pPr>
    </w:p>
    <w:p w14:paraId="5F24EC9A" w14:textId="07EAEF2C" w:rsidR="00F94396" w:rsidRDefault="00F94396" w:rsidP="001E57B2">
      <w:pPr>
        <w:rPr>
          <w:lang w:eastAsia="en-US"/>
        </w:rPr>
      </w:pPr>
    </w:p>
    <w:p w14:paraId="5AE62B46" w14:textId="241DDC92" w:rsidR="00F94396" w:rsidRDefault="00F94396" w:rsidP="001E57B2">
      <w:pPr>
        <w:rPr>
          <w:lang w:eastAsia="en-US"/>
        </w:rPr>
      </w:pPr>
    </w:p>
    <w:p w14:paraId="28A3811E" w14:textId="77777777" w:rsidR="00F94396" w:rsidRDefault="00F94396" w:rsidP="001E57B2">
      <w:pPr>
        <w:rPr>
          <w:lang w:eastAsia="en-US"/>
        </w:rPr>
      </w:pPr>
    </w:p>
    <w:p w14:paraId="73A48321" w14:textId="16B278CF" w:rsidR="00F94396" w:rsidRDefault="00F94396" w:rsidP="001E57B2">
      <w:pPr>
        <w:rPr>
          <w:lang w:eastAsia="en-US"/>
        </w:rPr>
      </w:pPr>
    </w:p>
    <w:p w14:paraId="57D165F4" w14:textId="578AF090" w:rsidR="00F94396" w:rsidRDefault="00F94396" w:rsidP="001E57B2">
      <w:pPr>
        <w:rPr>
          <w:lang w:eastAsia="en-US"/>
        </w:rPr>
      </w:pPr>
    </w:p>
    <w:p w14:paraId="083BB3BC" w14:textId="76E504D5" w:rsidR="00F94396" w:rsidRDefault="00F94396" w:rsidP="001E57B2">
      <w:pPr>
        <w:rPr>
          <w:lang w:eastAsia="en-US"/>
        </w:rPr>
      </w:pPr>
    </w:p>
    <w:p w14:paraId="4AF747AE" w14:textId="376590D4" w:rsidR="00F94396" w:rsidRDefault="00F94396" w:rsidP="001E57B2">
      <w:pPr>
        <w:rPr>
          <w:lang w:eastAsia="en-US"/>
        </w:rPr>
      </w:pPr>
    </w:p>
    <w:p w14:paraId="4E71EBA2" w14:textId="75B18528" w:rsidR="00F94396" w:rsidRDefault="00F94396" w:rsidP="001E57B2">
      <w:pPr>
        <w:rPr>
          <w:lang w:eastAsia="en-US"/>
        </w:rPr>
      </w:pPr>
    </w:p>
    <w:p w14:paraId="364E3FA0" w14:textId="2D3801D7" w:rsidR="00F94396" w:rsidRDefault="00F94396" w:rsidP="001E57B2">
      <w:pPr>
        <w:rPr>
          <w:lang w:eastAsia="en-US"/>
        </w:rPr>
      </w:pPr>
    </w:p>
    <w:p w14:paraId="58AB6A13" w14:textId="73491925" w:rsidR="00F94396" w:rsidRDefault="00F94396" w:rsidP="001E57B2">
      <w:pPr>
        <w:rPr>
          <w:lang w:eastAsia="en-US"/>
        </w:rPr>
      </w:pPr>
    </w:p>
    <w:p w14:paraId="56569148" w14:textId="0FCEE10A" w:rsidR="00F94396" w:rsidRDefault="00F94396" w:rsidP="001E57B2">
      <w:pPr>
        <w:rPr>
          <w:lang w:eastAsia="en-US"/>
        </w:rPr>
      </w:pPr>
    </w:p>
    <w:p w14:paraId="0E9C022B" w14:textId="44BA4D04" w:rsidR="00F94396" w:rsidRDefault="00F94396" w:rsidP="001E57B2">
      <w:pPr>
        <w:rPr>
          <w:lang w:eastAsia="en-US"/>
        </w:rPr>
      </w:pPr>
    </w:p>
    <w:p w14:paraId="3A295990" w14:textId="62E19E5F" w:rsidR="00F94396" w:rsidRDefault="00F94396" w:rsidP="001E57B2">
      <w:pPr>
        <w:rPr>
          <w:lang w:eastAsia="en-US"/>
        </w:rPr>
      </w:pPr>
    </w:p>
    <w:p w14:paraId="048592AF" w14:textId="42F255C8" w:rsidR="00F94396" w:rsidRDefault="00F94396" w:rsidP="001E57B2">
      <w:pPr>
        <w:rPr>
          <w:lang w:eastAsia="en-US"/>
        </w:rPr>
      </w:pPr>
    </w:p>
    <w:p w14:paraId="65D1BE22" w14:textId="618271DF" w:rsidR="00F94396" w:rsidRDefault="00F94396" w:rsidP="001E57B2">
      <w:pPr>
        <w:rPr>
          <w:lang w:eastAsia="en-US"/>
        </w:rPr>
      </w:pPr>
    </w:p>
    <w:p w14:paraId="645768C7" w14:textId="77777777" w:rsidR="00F94396" w:rsidRPr="00BC7574" w:rsidRDefault="00F94396" w:rsidP="001E57B2">
      <w:pPr>
        <w:rPr>
          <w:lang w:eastAsia="en-US"/>
        </w:rPr>
      </w:pPr>
    </w:p>
    <w:p w14:paraId="227FB79B" w14:textId="6A9ADA56" w:rsidR="0068450B" w:rsidRPr="00BD7B5B" w:rsidRDefault="0068450B" w:rsidP="00A96482">
      <w:pPr>
        <w:pStyle w:val="TITRE1"/>
      </w:pPr>
      <w:bookmarkStart w:id="20" w:name="_Toc527551808"/>
      <w:r w:rsidRPr="00BD7B5B">
        <w:t>Conformité avec les documents d’urbanisme</w:t>
      </w:r>
      <w:bookmarkEnd w:id="20"/>
    </w:p>
    <w:p w14:paraId="69284471" w14:textId="77777777" w:rsidR="0079198A" w:rsidRDefault="0079198A" w:rsidP="001E57B2"/>
    <w:p w14:paraId="0729BCA1" w14:textId="75E22FEC" w:rsidR="000540FF" w:rsidRDefault="00BC7574" w:rsidP="001E57B2">
      <w:r>
        <w:t>Loudéac</w:t>
      </w:r>
      <w:r w:rsidR="000540FF">
        <w:t xml:space="preserve"> Communauté Bretagne Centre a réalisé un Plan</w:t>
      </w:r>
      <w:r w:rsidR="0063065A">
        <w:t> L</w:t>
      </w:r>
      <w:r w:rsidR="000540FF">
        <w:t>ocal d’Urbanisme intercommunal</w:t>
      </w:r>
      <w:r>
        <w:t xml:space="preserve"> entré en vigueur le 5 septembre 2017. C’est ce document qui s’applique dans le cadre du projet éolien de la Vallée du Larhon</w:t>
      </w:r>
      <w:r w:rsidR="0063065A">
        <w:t>.</w:t>
      </w:r>
    </w:p>
    <w:p w14:paraId="0EAA6B29" w14:textId="77777777" w:rsidR="00971938" w:rsidRDefault="00971938" w:rsidP="001E57B2"/>
    <w:p w14:paraId="7EDF0506" w14:textId="32E39E92" w:rsidR="00971938" w:rsidRDefault="00971938" w:rsidP="001E57B2">
      <w:r w:rsidRPr="00404537">
        <w:t xml:space="preserve">L’implantation d’éoliennes, réalisée </w:t>
      </w:r>
      <w:r>
        <w:t>à plus de 500 m</w:t>
      </w:r>
      <w:r w:rsidRPr="00404537">
        <w:t xml:space="preserve"> des zones actuellement urbanisées</w:t>
      </w:r>
      <w:r>
        <w:t xml:space="preserve"> </w:t>
      </w:r>
      <w:r w:rsidRPr="00404537">
        <w:t xml:space="preserve">des communes, est compatible avec </w:t>
      </w:r>
      <w:r>
        <w:t xml:space="preserve">le </w:t>
      </w:r>
      <w:r w:rsidR="00BC7574">
        <w:t xml:space="preserve">règlement du PLUi. </w:t>
      </w:r>
    </w:p>
    <w:p w14:paraId="759BA27C" w14:textId="46D1ADD0" w:rsidR="00BC7574" w:rsidRDefault="008303F7" w:rsidP="001E57B2">
      <w:r>
        <w:t>Loudéac</w:t>
      </w:r>
      <w:r w:rsidR="00BC7574">
        <w:t xml:space="preserve"> Communauté Bretagne Centre n’a pas souhaité émettre d’avis concernant la compatibilité du projet vis-à-vis du document d’Urbanisme en vigueur</w:t>
      </w:r>
    </w:p>
    <w:p w14:paraId="173E7151" w14:textId="518DE7DF" w:rsidR="00491DE6" w:rsidRDefault="00491DE6" w:rsidP="001E57B2"/>
    <w:p w14:paraId="4C053FBC" w14:textId="1383B7DE" w:rsidR="00491DE6" w:rsidRDefault="00491DE6" w:rsidP="001E57B2">
      <w:r>
        <w:t>Le tableau et la carte ci-après indiquent les communes concernées par l’enquête publique.</w:t>
      </w:r>
    </w:p>
    <w:p w14:paraId="3E8F9B96" w14:textId="77777777" w:rsidR="00F94396" w:rsidRDefault="00F94396" w:rsidP="001E57B2"/>
    <w:p w14:paraId="2297A6F9" w14:textId="77777777" w:rsidR="00F94396" w:rsidRDefault="00F94396" w:rsidP="001E57B2"/>
    <w:tbl>
      <w:tblPr>
        <w:tblStyle w:val="Grilledutableau"/>
        <w:tblpPr w:leftFromText="141" w:rightFromText="141" w:vertAnchor="text" w:horzAnchor="margin" w:tblpXSpec="right" w:tblpY="111"/>
        <w:tblW w:w="10144" w:type="dxa"/>
        <w:tblBorders>
          <w:top w:val="single" w:sz="4" w:space="0" w:color="5B9BD5" w:themeColor="accent1"/>
          <w:left w:val="single" w:sz="4" w:space="0" w:color="5B9BD5" w:themeColor="accent1"/>
          <w:bottom w:val="single" w:sz="4" w:space="0" w:color="5B9BD5" w:themeColor="accent1"/>
          <w:right w:val="single" w:sz="4" w:space="0" w:color="5B9BD5" w:themeColor="accent1"/>
          <w:insideH w:val="single" w:sz="4" w:space="0" w:color="5B9BD5" w:themeColor="accent1"/>
          <w:insideV w:val="single" w:sz="4" w:space="0" w:color="5B9BD5" w:themeColor="accent1"/>
        </w:tblBorders>
        <w:tblLook w:val="0000" w:firstRow="0" w:lastRow="0" w:firstColumn="0" w:lastColumn="0" w:noHBand="0" w:noVBand="0"/>
      </w:tblPr>
      <w:tblGrid>
        <w:gridCol w:w="2547"/>
        <w:gridCol w:w="5386"/>
        <w:gridCol w:w="2211"/>
      </w:tblGrid>
      <w:tr w:rsidR="00F94396" w:rsidRPr="00BA53ED" w14:paraId="416BD9A8" w14:textId="77777777" w:rsidTr="00BF6BAE">
        <w:trPr>
          <w:trHeight w:val="397"/>
        </w:trPr>
        <w:tc>
          <w:tcPr>
            <w:tcW w:w="2547" w:type="dxa"/>
            <w:shd w:val="clear" w:color="auto" w:fill="5B9BD5" w:themeFill="accent1"/>
            <w:vAlign w:val="center"/>
          </w:tcPr>
          <w:p w14:paraId="60CCF4B5" w14:textId="77777777" w:rsidR="00F94396" w:rsidRPr="00BA53ED" w:rsidRDefault="00F94396" w:rsidP="001E57B2">
            <w:r>
              <w:t>Communes</w:t>
            </w:r>
          </w:p>
        </w:tc>
        <w:tc>
          <w:tcPr>
            <w:tcW w:w="5386" w:type="dxa"/>
            <w:shd w:val="clear" w:color="auto" w:fill="5B9BD5" w:themeFill="accent1"/>
            <w:vAlign w:val="center"/>
          </w:tcPr>
          <w:p w14:paraId="31D49D4B" w14:textId="77777777" w:rsidR="00F94396" w:rsidRPr="00BA53ED" w:rsidRDefault="00F94396" w:rsidP="001E57B2">
            <w:r w:rsidRPr="00BA53ED">
              <w:t>Intercommunalité</w:t>
            </w:r>
            <w:r>
              <w:t>s</w:t>
            </w:r>
          </w:p>
        </w:tc>
        <w:tc>
          <w:tcPr>
            <w:tcW w:w="2211" w:type="dxa"/>
            <w:shd w:val="clear" w:color="auto" w:fill="5B9BD5" w:themeFill="accent1"/>
            <w:vAlign w:val="center"/>
          </w:tcPr>
          <w:p w14:paraId="44A32268" w14:textId="77777777" w:rsidR="00F94396" w:rsidRPr="00BA53ED" w:rsidRDefault="00F94396" w:rsidP="001E57B2">
            <w:r>
              <w:t>Départements</w:t>
            </w:r>
          </w:p>
        </w:tc>
      </w:tr>
      <w:tr w:rsidR="00F94396" w:rsidRPr="00BA53ED" w14:paraId="5D46EB9F" w14:textId="77777777" w:rsidTr="00BF6BAE">
        <w:trPr>
          <w:trHeight w:val="397"/>
        </w:trPr>
        <w:tc>
          <w:tcPr>
            <w:tcW w:w="2547" w:type="dxa"/>
            <w:vAlign w:val="center"/>
          </w:tcPr>
          <w:p w14:paraId="6189CEC2" w14:textId="77777777" w:rsidR="00F94396" w:rsidRPr="00BA53ED" w:rsidRDefault="00F94396" w:rsidP="001E57B2">
            <w:r>
              <w:t>Loudéac</w:t>
            </w:r>
          </w:p>
        </w:tc>
        <w:tc>
          <w:tcPr>
            <w:tcW w:w="5386" w:type="dxa"/>
            <w:vMerge w:val="restart"/>
            <w:vAlign w:val="center"/>
          </w:tcPr>
          <w:p w14:paraId="7ECDC250" w14:textId="77777777" w:rsidR="00F94396" w:rsidRPr="00BA53ED" w:rsidRDefault="00F94396" w:rsidP="001E57B2">
            <w:r>
              <w:t>Loudéac Communauté Bretagne Centre</w:t>
            </w:r>
          </w:p>
        </w:tc>
        <w:tc>
          <w:tcPr>
            <w:tcW w:w="2211" w:type="dxa"/>
            <w:vMerge w:val="restart"/>
            <w:vAlign w:val="center"/>
          </w:tcPr>
          <w:p w14:paraId="36A46F19" w14:textId="77777777" w:rsidR="00F94396" w:rsidRDefault="00F94396" w:rsidP="001E57B2">
            <w:r>
              <w:t>Cotes d’Armor (22)</w:t>
            </w:r>
          </w:p>
        </w:tc>
      </w:tr>
      <w:tr w:rsidR="00F94396" w:rsidRPr="00BA53ED" w14:paraId="492380E5" w14:textId="77777777" w:rsidTr="00BF6BAE">
        <w:trPr>
          <w:trHeight w:val="397"/>
        </w:trPr>
        <w:tc>
          <w:tcPr>
            <w:tcW w:w="2547" w:type="dxa"/>
            <w:vAlign w:val="center"/>
          </w:tcPr>
          <w:p w14:paraId="04CA0EED" w14:textId="77777777" w:rsidR="00F94396" w:rsidRPr="00BA53ED" w:rsidRDefault="00F94396" w:rsidP="001E57B2">
            <w:r>
              <w:t>Saint Barnabé</w:t>
            </w:r>
          </w:p>
        </w:tc>
        <w:tc>
          <w:tcPr>
            <w:tcW w:w="5386" w:type="dxa"/>
            <w:vMerge/>
            <w:vAlign w:val="center"/>
          </w:tcPr>
          <w:p w14:paraId="56AB5D9B" w14:textId="77777777" w:rsidR="00F94396" w:rsidRPr="00BA53ED" w:rsidRDefault="00F94396" w:rsidP="001E57B2"/>
        </w:tc>
        <w:tc>
          <w:tcPr>
            <w:tcW w:w="2211" w:type="dxa"/>
            <w:vMerge/>
            <w:vAlign w:val="center"/>
          </w:tcPr>
          <w:p w14:paraId="0732F667" w14:textId="77777777" w:rsidR="00F94396" w:rsidRPr="00BA53ED" w:rsidRDefault="00F94396" w:rsidP="001E57B2"/>
        </w:tc>
      </w:tr>
      <w:tr w:rsidR="00F94396" w:rsidRPr="00BA53ED" w14:paraId="264F8C87" w14:textId="77777777" w:rsidTr="00BF6BAE">
        <w:trPr>
          <w:trHeight w:val="397"/>
        </w:trPr>
        <w:tc>
          <w:tcPr>
            <w:tcW w:w="2547" w:type="dxa"/>
            <w:vAlign w:val="center"/>
          </w:tcPr>
          <w:p w14:paraId="7214A2DC" w14:textId="77777777" w:rsidR="00F94396" w:rsidRPr="00BA53ED" w:rsidRDefault="00F94396" w:rsidP="001E57B2">
            <w:r>
              <w:t xml:space="preserve">Plumieux </w:t>
            </w:r>
          </w:p>
        </w:tc>
        <w:tc>
          <w:tcPr>
            <w:tcW w:w="5386" w:type="dxa"/>
            <w:vMerge/>
            <w:vAlign w:val="center"/>
          </w:tcPr>
          <w:p w14:paraId="1CB8D1AD" w14:textId="77777777" w:rsidR="00F94396" w:rsidRPr="00BA53ED" w:rsidRDefault="00F94396" w:rsidP="001E57B2"/>
        </w:tc>
        <w:tc>
          <w:tcPr>
            <w:tcW w:w="2211" w:type="dxa"/>
            <w:vMerge/>
            <w:vAlign w:val="center"/>
          </w:tcPr>
          <w:p w14:paraId="7950A825" w14:textId="77777777" w:rsidR="00F94396" w:rsidRPr="00BA53ED" w:rsidRDefault="00F94396" w:rsidP="001E57B2"/>
        </w:tc>
      </w:tr>
      <w:tr w:rsidR="00F94396" w:rsidRPr="00BA53ED" w14:paraId="35234F5A" w14:textId="77777777" w:rsidTr="00BF6BAE">
        <w:trPr>
          <w:trHeight w:val="397"/>
        </w:trPr>
        <w:tc>
          <w:tcPr>
            <w:tcW w:w="2547" w:type="dxa"/>
            <w:vAlign w:val="center"/>
          </w:tcPr>
          <w:p w14:paraId="54CEDEE6" w14:textId="77777777" w:rsidR="00F94396" w:rsidRPr="00BA53ED" w:rsidRDefault="00F94396" w:rsidP="001E57B2">
            <w:r>
              <w:t>La Chèze</w:t>
            </w:r>
          </w:p>
        </w:tc>
        <w:tc>
          <w:tcPr>
            <w:tcW w:w="5386" w:type="dxa"/>
            <w:vMerge/>
            <w:vAlign w:val="center"/>
          </w:tcPr>
          <w:p w14:paraId="1F49FED0" w14:textId="77777777" w:rsidR="00F94396" w:rsidRPr="00BA53ED" w:rsidRDefault="00F94396" w:rsidP="001E57B2"/>
        </w:tc>
        <w:tc>
          <w:tcPr>
            <w:tcW w:w="2211" w:type="dxa"/>
            <w:vMerge/>
            <w:vAlign w:val="center"/>
          </w:tcPr>
          <w:p w14:paraId="74C1428F" w14:textId="77777777" w:rsidR="00F94396" w:rsidRPr="00BA53ED" w:rsidRDefault="00F94396" w:rsidP="001E57B2"/>
        </w:tc>
      </w:tr>
      <w:tr w:rsidR="00F94396" w:rsidRPr="00BA53ED" w14:paraId="6F8D9066" w14:textId="77777777" w:rsidTr="00BF6BAE">
        <w:trPr>
          <w:trHeight w:val="397"/>
        </w:trPr>
        <w:tc>
          <w:tcPr>
            <w:tcW w:w="2547" w:type="dxa"/>
            <w:vAlign w:val="center"/>
          </w:tcPr>
          <w:p w14:paraId="26A7FCA6" w14:textId="77777777" w:rsidR="00F94396" w:rsidRPr="00BA53ED" w:rsidRDefault="00F94396" w:rsidP="001E57B2">
            <w:r>
              <w:t>Saint Maudan</w:t>
            </w:r>
          </w:p>
        </w:tc>
        <w:tc>
          <w:tcPr>
            <w:tcW w:w="5386" w:type="dxa"/>
            <w:vMerge/>
            <w:vAlign w:val="center"/>
          </w:tcPr>
          <w:p w14:paraId="159434B0" w14:textId="77777777" w:rsidR="00F94396" w:rsidRPr="00BA53ED" w:rsidRDefault="00F94396" w:rsidP="001E57B2"/>
        </w:tc>
        <w:tc>
          <w:tcPr>
            <w:tcW w:w="2211" w:type="dxa"/>
            <w:vMerge/>
            <w:vAlign w:val="center"/>
          </w:tcPr>
          <w:p w14:paraId="71B6093E" w14:textId="77777777" w:rsidR="00F94396" w:rsidRPr="00BA53ED" w:rsidRDefault="00F94396" w:rsidP="001E57B2"/>
        </w:tc>
      </w:tr>
      <w:tr w:rsidR="00F94396" w:rsidRPr="00BA53ED" w14:paraId="15E877C4" w14:textId="77777777" w:rsidTr="00BF6BAE">
        <w:trPr>
          <w:trHeight w:val="397"/>
        </w:trPr>
        <w:tc>
          <w:tcPr>
            <w:tcW w:w="2547" w:type="dxa"/>
            <w:vAlign w:val="center"/>
          </w:tcPr>
          <w:p w14:paraId="24E98315" w14:textId="77777777" w:rsidR="00F94396" w:rsidRPr="00BA53ED" w:rsidRDefault="00F94396" w:rsidP="001E57B2">
            <w:r>
              <w:t>Les Moulins</w:t>
            </w:r>
          </w:p>
        </w:tc>
        <w:tc>
          <w:tcPr>
            <w:tcW w:w="5386" w:type="dxa"/>
            <w:vMerge/>
            <w:vAlign w:val="center"/>
          </w:tcPr>
          <w:p w14:paraId="2D567101" w14:textId="77777777" w:rsidR="00F94396" w:rsidRPr="00BA53ED" w:rsidRDefault="00F94396" w:rsidP="001E57B2"/>
        </w:tc>
        <w:tc>
          <w:tcPr>
            <w:tcW w:w="2211" w:type="dxa"/>
            <w:vMerge/>
            <w:vAlign w:val="center"/>
          </w:tcPr>
          <w:p w14:paraId="683A0BED" w14:textId="77777777" w:rsidR="00F94396" w:rsidRPr="00BA53ED" w:rsidRDefault="00F94396" w:rsidP="001E57B2"/>
        </w:tc>
      </w:tr>
      <w:tr w:rsidR="00F94396" w:rsidRPr="00BA53ED" w14:paraId="5B59ECBC" w14:textId="77777777" w:rsidTr="00BF6BAE">
        <w:trPr>
          <w:trHeight w:val="397"/>
        </w:trPr>
        <w:tc>
          <w:tcPr>
            <w:tcW w:w="2547" w:type="dxa"/>
            <w:tcBorders>
              <w:bottom w:val="single" w:sz="4" w:space="0" w:color="5B9BD5" w:themeColor="accent1"/>
            </w:tcBorders>
            <w:vAlign w:val="center"/>
          </w:tcPr>
          <w:p w14:paraId="12474690" w14:textId="77777777" w:rsidR="00F94396" w:rsidRPr="00BA53ED" w:rsidRDefault="00F94396" w:rsidP="001E57B2">
            <w:r>
              <w:t>La Prénessaye</w:t>
            </w:r>
          </w:p>
        </w:tc>
        <w:tc>
          <w:tcPr>
            <w:tcW w:w="5386" w:type="dxa"/>
            <w:vMerge/>
            <w:vAlign w:val="center"/>
          </w:tcPr>
          <w:p w14:paraId="536ACA2B" w14:textId="77777777" w:rsidR="00F94396" w:rsidRPr="00BA53ED" w:rsidRDefault="00F94396" w:rsidP="001E57B2"/>
        </w:tc>
        <w:tc>
          <w:tcPr>
            <w:tcW w:w="2211" w:type="dxa"/>
            <w:vMerge/>
            <w:vAlign w:val="center"/>
          </w:tcPr>
          <w:p w14:paraId="42DAB4E1" w14:textId="77777777" w:rsidR="00F94396" w:rsidRPr="00BA53ED" w:rsidRDefault="00F94396" w:rsidP="001E57B2"/>
        </w:tc>
      </w:tr>
      <w:tr w:rsidR="00F94396" w:rsidRPr="00BA53ED" w14:paraId="34F112FC" w14:textId="77777777" w:rsidTr="00BF6BAE">
        <w:trPr>
          <w:trHeight w:val="397"/>
        </w:trPr>
        <w:tc>
          <w:tcPr>
            <w:tcW w:w="2547" w:type="dxa"/>
            <w:tcBorders>
              <w:bottom w:val="single" w:sz="4" w:space="0" w:color="5B9BD5" w:themeColor="accent1"/>
            </w:tcBorders>
            <w:vAlign w:val="center"/>
          </w:tcPr>
          <w:p w14:paraId="23DBCFB3" w14:textId="7505DBC7" w:rsidR="00F94396" w:rsidRDefault="00F94396" w:rsidP="001E57B2">
            <w:r>
              <w:t>H</w:t>
            </w:r>
            <w:r w:rsidR="008303F7">
              <w:t>é</w:t>
            </w:r>
            <w:r>
              <w:t>monstoir</w:t>
            </w:r>
          </w:p>
        </w:tc>
        <w:tc>
          <w:tcPr>
            <w:tcW w:w="5386" w:type="dxa"/>
            <w:vMerge/>
            <w:vAlign w:val="center"/>
          </w:tcPr>
          <w:p w14:paraId="42BBD2FB" w14:textId="77777777" w:rsidR="00F94396" w:rsidRPr="00BA53ED" w:rsidRDefault="00F94396" w:rsidP="001E57B2"/>
        </w:tc>
        <w:tc>
          <w:tcPr>
            <w:tcW w:w="2211" w:type="dxa"/>
            <w:vMerge/>
            <w:vAlign w:val="center"/>
          </w:tcPr>
          <w:p w14:paraId="3A99AF91" w14:textId="77777777" w:rsidR="00F94396" w:rsidRPr="00BA53ED" w:rsidRDefault="00F94396" w:rsidP="001E57B2"/>
        </w:tc>
      </w:tr>
      <w:tr w:rsidR="00F94396" w:rsidRPr="00BA53ED" w14:paraId="5A752A82" w14:textId="77777777" w:rsidTr="00BF6BAE">
        <w:trPr>
          <w:trHeight w:val="397"/>
        </w:trPr>
        <w:tc>
          <w:tcPr>
            <w:tcW w:w="2547" w:type="dxa"/>
            <w:vAlign w:val="center"/>
          </w:tcPr>
          <w:p w14:paraId="1F722810" w14:textId="77777777" w:rsidR="00F94396" w:rsidRDefault="00F94396" w:rsidP="001E57B2">
            <w:r>
              <w:t>Saint Gonnery</w:t>
            </w:r>
          </w:p>
        </w:tc>
        <w:tc>
          <w:tcPr>
            <w:tcW w:w="5386" w:type="dxa"/>
            <w:vMerge w:val="restart"/>
            <w:vAlign w:val="center"/>
          </w:tcPr>
          <w:p w14:paraId="7977B178" w14:textId="77777777" w:rsidR="00F94396" w:rsidRDefault="00F94396" w:rsidP="001E57B2">
            <w:r>
              <w:t>Pontivy Communauté</w:t>
            </w:r>
          </w:p>
        </w:tc>
        <w:tc>
          <w:tcPr>
            <w:tcW w:w="2211" w:type="dxa"/>
            <w:vMerge w:val="restart"/>
            <w:vAlign w:val="center"/>
          </w:tcPr>
          <w:p w14:paraId="7FE0499E" w14:textId="77777777" w:rsidR="00F94396" w:rsidRDefault="00F94396" w:rsidP="001E57B2">
            <w:r>
              <w:t>Morbihan (56)</w:t>
            </w:r>
          </w:p>
        </w:tc>
      </w:tr>
      <w:tr w:rsidR="00F94396" w:rsidRPr="00BA53ED" w14:paraId="691008C6" w14:textId="77777777" w:rsidTr="00BF6BAE">
        <w:trPr>
          <w:trHeight w:val="397"/>
        </w:trPr>
        <w:tc>
          <w:tcPr>
            <w:tcW w:w="2547" w:type="dxa"/>
            <w:vAlign w:val="center"/>
          </w:tcPr>
          <w:p w14:paraId="5BEC9DA8" w14:textId="77777777" w:rsidR="00F94396" w:rsidRDefault="00F94396" w:rsidP="001E57B2">
            <w:r>
              <w:t>Rohan</w:t>
            </w:r>
          </w:p>
        </w:tc>
        <w:tc>
          <w:tcPr>
            <w:tcW w:w="5386" w:type="dxa"/>
            <w:vMerge/>
            <w:vAlign w:val="center"/>
          </w:tcPr>
          <w:p w14:paraId="1F692D78" w14:textId="77777777" w:rsidR="00F94396" w:rsidRPr="00BA53ED" w:rsidRDefault="00F94396" w:rsidP="001E57B2"/>
        </w:tc>
        <w:tc>
          <w:tcPr>
            <w:tcW w:w="2211" w:type="dxa"/>
            <w:vMerge/>
            <w:vAlign w:val="center"/>
          </w:tcPr>
          <w:p w14:paraId="21021C9A" w14:textId="77777777" w:rsidR="00F94396" w:rsidRPr="00BA53ED" w:rsidRDefault="00F94396" w:rsidP="001E57B2"/>
        </w:tc>
      </w:tr>
      <w:tr w:rsidR="00F94396" w:rsidRPr="00BA53ED" w14:paraId="75DA4208" w14:textId="77777777" w:rsidTr="00BF6BAE">
        <w:trPr>
          <w:trHeight w:val="397"/>
        </w:trPr>
        <w:tc>
          <w:tcPr>
            <w:tcW w:w="2547" w:type="dxa"/>
            <w:vAlign w:val="center"/>
          </w:tcPr>
          <w:p w14:paraId="272D830D" w14:textId="77777777" w:rsidR="00F94396" w:rsidRDefault="00F94396" w:rsidP="001E57B2">
            <w:r>
              <w:t>Bréhan</w:t>
            </w:r>
          </w:p>
        </w:tc>
        <w:tc>
          <w:tcPr>
            <w:tcW w:w="5386" w:type="dxa"/>
            <w:vMerge/>
            <w:vAlign w:val="center"/>
          </w:tcPr>
          <w:p w14:paraId="18094B83" w14:textId="77777777" w:rsidR="00F94396" w:rsidRPr="00BA53ED" w:rsidRDefault="00F94396" w:rsidP="001E57B2"/>
        </w:tc>
        <w:tc>
          <w:tcPr>
            <w:tcW w:w="2211" w:type="dxa"/>
            <w:vMerge/>
            <w:vAlign w:val="center"/>
          </w:tcPr>
          <w:p w14:paraId="37A2A680" w14:textId="77777777" w:rsidR="00F94396" w:rsidRPr="00BA53ED" w:rsidRDefault="00F94396" w:rsidP="001E57B2"/>
        </w:tc>
      </w:tr>
      <w:tr w:rsidR="00F94396" w:rsidRPr="00BA53ED" w14:paraId="38B439C5" w14:textId="77777777" w:rsidTr="00BF6BAE">
        <w:trPr>
          <w:trHeight w:val="397"/>
        </w:trPr>
        <w:tc>
          <w:tcPr>
            <w:tcW w:w="2547" w:type="dxa"/>
            <w:vAlign w:val="center"/>
          </w:tcPr>
          <w:p w14:paraId="51241C53" w14:textId="77777777" w:rsidR="00F94396" w:rsidRDefault="00F94396" w:rsidP="001E57B2">
            <w:r>
              <w:t>Gueltas</w:t>
            </w:r>
          </w:p>
        </w:tc>
        <w:tc>
          <w:tcPr>
            <w:tcW w:w="5386" w:type="dxa"/>
            <w:vMerge/>
            <w:vAlign w:val="center"/>
          </w:tcPr>
          <w:p w14:paraId="715F79E3" w14:textId="77777777" w:rsidR="00F94396" w:rsidRPr="00BA53ED" w:rsidRDefault="00F94396" w:rsidP="001E57B2"/>
        </w:tc>
        <w:tc>
          <w:tcPr>
            <w:tcW w:w="2211" w:type="dxa"/>
            <w:vMerge/>
            <w:vAlign w:val="center"/>
          </w:tcPr>
          <w:p w14:paraId="76D3DC38" w14:textId="77777777" w:rsidR="00F94396" w:rsidRPr="00BA53ED" w:rsidRDefault="00F94396" w:rsidP="001E57B2"/>
        </w:tc>
      </w:tr>
      <w:tr w:rsidR="00F94396" w:rsidRPr="00BA53ED" w14:paraId="13C4B4C4" w14:textId="77777777" w:rsidTr="00BF6BAE">
        <w:trPr>
          <w:trHeight w:val="397"/>
        </w:trPr>
        <w:tc>
          <w:tcPr>
            <w:tcW w:w="2547" w:type="dxa"/>
            <w:vAlign w:val="center"/>
          </w:tcPr>
          <w:p w14:paraId="751903EB" w14:textId="77777777" w:rsidR="00F94396" w:rsidRDefault="00F94396" w:rsidP="001E57B2">
            <w:r>
              <w:t>Carentoir</w:t>
            </w:r>
          </w:p>
        </w:tc>
        <w:tc>
          <w:tcPr>
            <w:tcW w:w="5386" w:type="dxa"/>
            <w:vMerge/>
            <w:vAlign w:val="center"/>
          </w:tcPr>
          <w:p w14:paraId="5BB847E7" w14:textId="77777777" w:rsidR="00F94396" w:rsidRPr="00BA53ED" w:rsidRDefault="00F94396" w:rsidP="001E57B2"/>
        </w:tc>
        <w:tc>
          <w:tcPr>
            <w:tcW w:w="2211" w:type="dxa"/>
            <w:vMerge/>
            <w:vAlign w:val="center"/>
          </w:tcPr>
          <w:p w14:paraId="47AB5ABC" w14:textId="77777777" w:rsidR="00F94396" w:rsidRPr="00BA53ED" w:rsidRDefault="00F94396" w:rsidP="001E57B2"/>
        </w:tc>
      </w:tr>
    </w:tbl>
    <w:p w14:paraId="63A915C2" w14:textId="77777777" w:rsidR="00F94396" w:rsidRDefault="00F94396" w:rsidP="001E57B2"/>
    <w:p w14:paraId="7671E737" w14:textId="4933A77C" w:rsidR="00F94396" w:rsidRDefault="00F94396" w:rsidP="001E57B2">
      <w:pPr>
        <w:pStyle w:val="Lgende"/>
      </w:pPr>
      <w:r>
        <w:t xml:space="preserve">Tableau </w:t>
      </w:r>
      <w:r>
        <w:rPr>
          <w:noProof/>
        </w:rPr>
        <w:fldChar w:fldCharType="begin"/>
      </w:r>
      <w:r>
        <w:rPr>
          <w:noProof/>
        </w:rPr>
        <w:instrText xml:space="preserve"> SEQ Tableau \* ARABIC </w:instrText>
      </w:r>
      <w:r>
        <w:rPr>
          <w:noProof/>
        </w:rPr>
        <w:fldChar w:fldCharType="separate"/>
      </w:r>
      <w:r w:rsidR="0077317E">
        <w:rPr>
          <w:noProof/>
        </w:rPr>
        <w:t>2</w:t>
      </w:r>
      <w:r>
        <w:rPr>
          <w:noProof/>
        </w:rPr>
        <w:fldChar w:fldCharType="end"/>
      </w:r>
      <w:r w:rsidR="00661B74">
        <w:t> </w:t>
      </w:r>
      <w:r>
        <w:t>: Communes concernées par l’enquête publique</w:t>
      </w:r>
    </w:p>
    <w:p w14:paraId="7AC47580" w14:textId="77777777" w:rsidR="00F94396" w:rsidRDefault="00F94396" w:rsidP="001E57B2"/>
    <w:p w14:paraId="3F31760C" w14:textId="14181403" w:rsidR="008F50F2" w:rsidRDefault="008F50F2" w:rsidP="001E57B2">
      <w:r>
        <w:br w:type="page"/>
      </w:r>
    </w:p>
    <w:p w14:paraId="41D61A59" w14:textId="698B6DBB" w:rsidR="00BC7574" w:rsidRDefault="0063065A" w:rsidP="001E57B2">
      <w:pPr>
        <w:pStyle w:val="Lgende"/>
      </w:pPr>
      <w:r>
        <w:rPr>
          <w:noProof/>
        </w:rPr>
        <w:lastRenderedPageBreak/>
        <w:drawing>
          <wp:anchor distT="0" distB="0" distL="114300" distR="114300" simplePos="0" relativeHeight="251670016" behindDoc="1" locked="0" layoutInCell="1" allowOverlap="1" wp14:anchorId="3BC44D1D" wp14:editId="7F6DD075">
            <wp:simplePos x="0" y="0"/>
            <wp:positionH relativeFrom="margin">
              <wp:align>left</wp:align>
            </wp:positionH>
            <wp:positionV relativeFrom="paragraph">
              <wp:posOffset>271780</wp:posOffset>
            </wp:positionV>
            <wp:extent cx="11941810" cy="8021955"/>
            <wp:effectExtent l="0" t="0" r="2540" b="0"/>
            <wp:wrapTight wrapText="bothSides">
              <wp:wrapPolygon edited="0">
                <wp:start x="0" y="0"/>
                <wp:lineTo x="0" y="21544"/>
                <wp:lineTo x="21570" y="21544"/>
                <wp:lineTo x="21570" y="0"/>
                <wp:lineTo x="0" y="0"/>
              </wp:wrapPolygon>
            </wp:wrapTight>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1950861" cy="8028646"/>
                    </a:xfrm>
                    <a:prstGeom prst="rect">
                      <a:avLst/>
                    </a:prstGeom>
                    <a:noFill/>
                  </pic:spPr>
                </pic:pic>
              </a:graphicData>
            </a:graphic>
            <wp14:sizeRelH relativeFrom="page">
              <wp14:pctWidth>0</wp14:pctWidth>
            </wp14:sizeRelH>
            <wp14:sizeRelV relativeFrom="page">
              <wp14:pctHeight>0</wp14:pctHeight>
            </wp14:sizeRelV>
          </wp:anchor>
        </w:drawing>
      </w:r>
    </w:p>
    <w:p w14:paraId="358006D3" w14:textId="220BE885" w:rsidR="0063065A" w:rsidRDefault="0063065A" w:rsidP="0063065A">
      <w:r>
        <w:t xml:space="preserve">Figure </w:t>
      </w:r>
      <w:r>
        <w:rPr>
          <w:noProof/>
        </w:rPr>
        <w:fldChar w:fldCharType="begin"/>
      </w:r>
      <w:r>
        <w:rPr>
          <w:noProof/>
        </w:rPr>
        <w:instrText xml:space="preserve"> SEQ Figure \* ARABIC </w:instrText>
      </w:r>
      <w:r>
        <w:rPr>
          <w:noProof/>
        </w:rPr>
        <w:fldChar w:fldCharType="separate"/>
      </w:r>
      <w:r w:rsidR="0077317E">
        <w:rPr>
          <w:noProof/>
        </w:rPr>
        <w:t>3</w:t>
      </w:r>
      <w:r>
        <w:rPr>
          <w:noProof/>
        </w:rPr>
        <w:fldChar w:fldCharType="end"/>
      </w:r>
      <w:r w:rsidR="00661B74">
        <w:t> </w:t>
      </w:r>
      <w:r>
        <w:t>: Périmètre de l’enquête publique</w:t>
      </w:r>
      <w:r w:rsidRPr="00F94396">
        <w:t xml:space="preserve"> </w:t>
      </w:r>
    </w:p>
    <w:p w14:paraId="7FD7FA15" w14:textId="2D492133" w:rsidR="00BC7574" w:rsidRDefault="00BC7574" w:rsidP="001E57B2">
      <w:pPr>
        <w:pStyle w:val="Lgende"/>
      </w:pPr>
    </w:p>
    <w:p w14:paraId="04EAC4D8" w14:textId="77777777" w:rsidR="00F94396" w:rsidRDefault="00F94396" w:rsidP="001E57B2"/>
    <w:p w14:paraId="16E19DCB" w14:textId="77777777" w:rsidR="00F94396" w:rsidRDefault="00F94396" w:rsidP="001E57B2"/>
    <w:p w14:paraId="0F54F71E" w14:textId="77777777" w:rsidR="00F94396" w:rsidRDefault="00F94396" w:rsidP="001E57B2"/>
    <w:p w14:paraId="0D1633AF" w14:textId="77777777" w:rsidR="00F94396" w:rsidRDefault="00F94396" w:rsidP="001E57B2"/>
    <w:p w14:paraId="795B8706" w14:textId="77777777" w:rsidR="00F94396" w:rsidRDefault="00F94396" w:rsidP="001E57B2"/>
    <w:p w14:paraId="15667C3F" w14:textId="77777777" w:rsidR="00F94396" w:rsidRDefault="00F94396" w:rsidP="001E57B2"/>
    <w:p w14:paraId="3741C8CB" w14:textId="77777777" w:rsidR="00F94396" w:rsidRDefault="00F94396" w:rsidP="001E57B2"/>
    <w:p w14:paraId="1033D301" w14:textId="77777777" w:rsidR="00F94396" w:rsidRDefault="00F94396" w:rsidP="001E57B2"/>
    <w:p w14:paraId="424E69B4" w14:textId="77777777" w:rsidR="00F94396" w:rsidRDefault="00F94396" w:rsidP="001E57B2"/>
    <w:p w14:paraId="2DF46A16" w14:textId="77777777" w:rsidR="00F94396" w:rsidRDefault="00F94396" w:rsidP="001E57B2"/>
    <w:p w14:paraId="71EDF0D8" w14:textId="77777777" w:rsidR="00F94396" w:rsidRDefault="00F94396" w:rsidP="001E57B2"/>
    <w:p w14:paraId="60869D0C" w14:textId="77777777" w:rsidR="00F94396" w:rsidRDefault="00F94396" w:rsidP="001E57B2"/>
    <w:p w14:paraId="6AF86572" w14:textId="77777777" w:rsidR="00F94396" w:rsidRDefault="00F94396" w:rsidP="001E57B2"/>
    <w:p w14:paraId="260D95A1" w14:textId="77777777" w:rsidR="00F94396" w:rsidRDefault="00F94396" w:rsidP="001E57B2"/>
    <w:p w14:paraId="037B034B" w14:textId="77777777" w:rsidR="00F94396" w:rsidRDefault="00F94396" w:rsidP="001E57B2"/>
    <w:p w14:paraId="48196EF8" w14:textId="77777777" w:rsidR="00F94396" w:rsidRDefault="00F94396" w:rsidP="001E57B2"/>
    <w:p w14:paraId="5BFE22E0" w14:textId="77777777" w:rsidR="00F94396" w:rsidRDefault="00F94396" w:rsidP="001E57B2"/>
    <w:p w14:paraId="1900436D" w14:textId="77777777" w:rsidR="00F94396" w:rsidRDefault="00F94396" w:rsidP="001E57B2"/>
    <w:p w14:paraId="17B3DB81" w14:textId="77777777" w:rsidR="00F94396" w:rsidRDefault="00F94396" w:rsidP="001E57B2"/>
    <w:p w14:paraId="002BFDC8" w14:textId="77777777" w:rsidR="00F94396" w:rsidRDefault="00F94396" w:rsidP="001E57B2"/>
    <w:p w14:paraId="2FAEFC8B" w14:textId="77777777" w:rsidR="00F94396" w:rsidRDefault="00F94396" w:rsidP="001E57B2"/>
    <w:p w14:paraId="16C2B325" w14:textId="77777777" w:rsidR="00F94396" w:rsidRDefault="00F94396" w:rsidP="001E57B2"/>
    <w:p w14:paraId="543769EF" w14:textId="77777777" w:rsidR="00F94396" w:rsidRDefault="00F94396" w:rsidP="001E57B2"/>
    <w:p w14:paraId="143EBC9F" w14:textId="77777777" w:rsidR="00F94396" w:rsidRDefault="00F94396" w:rsidP="001E57B2"/>
    <w:p w14:paraId="603B7CC2" w14:textId="77777777" w:rsidR="00F94396" w:rsidRDefault="00F94396" w:rsidP="001E57B2"/>
    <w:p w14:paraId="319BB614" w14:textId="77777777" w:rsidR="00F94396" w:rsidRDefault="00F94396" w:rsidP="001E57B2"/>
    <w:p w14:paraId="7BE52145" w14:textId="77777777" w:rsidR="00F94396" w:rsidRDefault="00F94396" w:rsidP="001E57B2"/>
    <w:p w14:paraId="7A6ED969" w14:textId="77777777" w:rsidR="00F94396" w:rsidRDefault="00F94396" w:rsidP="001E57B2"/>
    <w:p w14:paraId="17033142" w14:textId="77777777" w:rsidR="00F94396" w:rsidRDefault="00F94396" w:rsidP="001E57B2"/>
    <w:p w14:paraId="47B0B038" w14:textId="77777777" w:rsidR="00F94396" w:rsidRDefault="00F94396" w:rsidP="001E57B2"/>
    <w:p w14:paraId="2481548F" w14:textId="77777777" w:rsidR="00F94396" w:rsidRDefault="00F94396" w:rsidP="001E57B2"/>
    <w:p w14:paraId="5ACC77AE" w14:textId="77777777" w:rsidR="00F94396" w:rsidRDefault="00F94396" w:rsidP="001E57B2"/>
    <w:p w14:paraId="464C91D3" w14:textId="77777777" w:rsidR="00F94396" w:rsidRDefault="00F94396" w:rsidP="001E57B2"/>
    <w:p w14:paraId="7F220356" w14:textId="77777777" w:rsidR="00F94396" w:rsidRDefault="00F94396" w:rsidP="001E57B2"/>
    <w:p w14:paraId="7331B1F8" w14:textId="77777777" w:rsidR="00F94396" w:rsidRDefault="00F94396" w:rsidP="001E57B2"/>
    <w:p w14:paraId="1EA6174A" w14:textId="77777777" w:rsidR="00F94396" w:rsidRDefault="00F94396" w:rsidP="001E57B2"/>
    <w:p w14:paraId="5360291E" w14:textId="77777777" w:rsidR="00F94396" w:rsidRDefault="00F94396" w:rsidP="001E57B2"/>
    <w:p w14:paraId="12450B10" w14:textId="77777777" w:rsidR="00F94396" w:rsidRDefault="00F94396" w:rsidP="001E57B2"/>
    <w:p w14:paraId="369E1E07" w14:textId="77777777" w:rsidR="00F94396" w:rsidRDefault="00F94396" w:rsidP="001E57B2"/>
    <w:p w14:paraId="7B9E0B0D" w14:textId="77777777" w:rsidR="00F94396" w:rsidRDefault="00F94396" w:rsidP="001E57B2"/>
    <w:p w14:paraId="19D6E1D0" w14:textId="77777777" w:rsidR="00F94396" w:rsidRDefault="00F94396" w:rsidP="001E57B2"/>
    <w:p w14:paraId="4BB7E89D" w14:textId="77777777" w:rsidR="00F94396" w:rsidRDefault="00F94396" w:rsidP="001E57B2"/>
    <w:p w14:paraId="2E2D383D" w14:textId="77777777" w:rsidR="00F94396" w:rsidRDefault="00F94396" w:rsidP="001E57B2"/>
    <w:p w14:paraId="2146934C" w14:textId="77777777" w:rsidR="00F94396" w:rsidRDefault="00F94396" w:rsidP="001E57B2"/>
    <w:p w14:paraId="6E2523EC" w14:textId="77777777" w:rsidR="00F94396" w:rsidRDefault="00F94396" w:rsidP="001E57B2"/>
    <w:p w14:paraId="27FB41B3" w14:textId="77777777" w:rsidR="00F94396" w:rsidRDefault="00F94396" w:rsidP="001E57B2"/>
    <w:p w14:paraId="3E5FBB73" w14:textId="77777777" w:rsidR="00F94396" w:rsidRDefault="00F94396" w:rsidP="001E57B2"/>
    <w:p w14:paraId="17F8AC9B" w14:textId="77777777" w:rsidR="00F94396" w:rsidRDefault="00F94396" w:rsidP="001E57B2"/>
    <w:p w14:paraId="0D2D6CD4" w14:textId="77777777" w:rsidR="00F94396" w:rsidRDefault="00F94396" w:rsidP="001E57B2"/>
    <w:p w14:paraId="09BC549B" w14:textId="77777777" w:rsidR="00F94396" w:rsidRDefault="00F94396" w:rsidP="001E57B2"/>
    <w:p w14:paraId="25201686" w14:textId="77777777" w:rsidR="00F94396" w:rsidRDefault="00F94396" w:rsidP="001E57B2"/>
    <w:p w14:paraId="17A15599" w14:textId="77777777" w:rsidR="00F94396" w:rsidRDefault="00F94396" w:rsidP="001E57B2"/>
    <w:p w14:paraId="56CEBA0D" w14:textId="77777777" w:rsidR="00F94396" w:rsidRDefault="00F94396" w:rsidP="001E57B2"/>
    <w:p w14:paraId="2E52D8A9" w14:textId="77777777" w:rsidR="00F94396" w:rsidRDefault="00F94396" w:rsidP="001E57B2"/>
    <w:p w14:paraId="505CE08A" w14:textId="77777777" w:rsidR="00F94396" w:rsidRDefault="00F94396" w:rsidP="001E57B2"/>
    <w:p w14:paraId="3E53A37D" w14:textId="77777777" w:rsidR="00F94396" w:rsidRDefault="00F94396" w:rsidP="001E57B2"/>
    <w:p w14:paraId="6E3A2CC0" w14:textId="77777777" w:rsidR="00F94396" w:rsidRDefault="00F94396" w:rsidP="001E57B2"/>
    <w:p w14:paraId="7F31BA78" w14:textId="77777777" w:rsidR="00F94396" w:rsidRDefault="00F94396" w:rsidP="001E57B2"/>
    <w:p w14:paraId="1B746C07" w14:textId="4DBDA7B7" w:rsidR="003E0D37" w:rsidRPr="001B7EB7" w:rsidRDefault="003E0D37" w:rsidP="001E57B2">
      <w:pPr>
        <w:pStyle w:val="Lgende"/>
      </w:pPr>
    </w:p>
    <w:p w14:paraId="6D9398EB" w14:textId="77BC4C37" w:rsidR="00491DE6" w:rsidRPr="00BD7B5B" w:rsidRDefault="00262438" w:rsidP="00A96482">
      <w:pPr>
        <w:pStyle w:val="TITRE1"/>
      </w:pPr>
      <w:r>
        <w:t xml:space="preserve"> </w:t>
      </w:r>
      <w:bookmarkStart w:id="21" w:name="_Toc527551809"/>
      <w:r w:rsidR="00491DE6" w:rsidRPr="00BD7B5B">
        <w:t>Maitrise foncière</w:t>
      </w:r>
      <w:bookmarkEnd w:id="21"/>
    </w:p>
    <w:p w14:paraId="5934522C" w14:textId="47FEAC64" w:rsidR="00F94396" w:rsidRDefault="00F94396" w:rsidP="001E57B2">
      <w:r>
        <w:t xml:space="preserve">Les éoliennes et le poste de livraison seront implantés sur </w:t>
      </w:r>
      <w:r w:rsidRPr="00B178E1">
        <w:rPr>
          <w:shd w:val="clear" w:color="auto" w:fill="FFFFFF" w:themeFill="background1"/>
        </w:rPr>
        <w:t>les parcell</w:t>
      </w:r>
      <w:r>
        <w:rPr>
          <w:shd w:val="clear" w:color="auto" w:fill="FFFFFF" w:themeFill="background1"/>
        </w:rPr>
        <w:t>e</w:t>
      </w:r>
      <w:r w:rsidRPr="00B178E1">
        <w:rPr>
          <w:shd w:val="clear" w:color="auto" w:fill="FFFFFF" w:themeFill="background1"/>
        </w:rPr>
        <w:t>s cadastrales suivantes</w:t>
      </w:r>
      <w:r w:rsidR="00265EDE">
        <w:t xml:space="preserve"> (cf. plan de masse avec le cadastre ci-après)</w:t>
      </w:r>
      <w:r w:rsidR="00661B74">
        <w:t> </w:t>
      </w:r>
      <w:r w:rsidR="00265EDE">
        <w:t>:</w:t>
      </w:r>
    </w:p>
    <w:p w14:paraId="4F3FFEAD" w14:textId="77777777" w:rsidR="00265EDE" w:rsidRDefault="00265EDE" w:rsidP="001E57B2"/>
    <w:tbl>
      <w:tblPr>
        <w:tblStyle w:val="Grilledetableauclaire"/>
        <w:tblW w:w="3461" w:type="pct"/>
        <w:tblLayout w:type="fixed"/>
        <w:tblLook w:val="04A0" w:firstRow="1" w:lastRow="0" w:firstColumn="1" w:lastColumn="0" w:noHBand="0" w:noVBand="1"/>
      </w:tblPr>
      <w:tblGrid>
        <w:gridCol w:w="1755"/>
        <w:gridCol w:w="1503"/>
        <w:gridCol w:w="1870"/>
        <w:gridCol w:w="1086"/>
        <w:gridCol w:w="1035"/>
      </w:tblGrid>
      <w:tr w:rsidR="00F94396" w:rsidRPr="00000C73" w14:paraId="23ED8B61" w14:textId="77777777" w:rsidTr="001E57B2">
        <w:trPr>
          <w:trHeight w:val="510"/>
        </w:trPr>
        <w:tc>
          <w:tcPr>
            <w:tcW w:w="1210" w:type="pct"/>
            <w:noWrap/>
            <w:hideMark/>
          </w:tcPr>
          <w:p w14:paraId="4741395A" w14:textId="77777777" w:rsidR="00F94396" w:rsidRPr="00000C73" w:rsidRDefault="00F94396" w:rsidP="001E57B2">
            <w:r w:rsidRPr="00000C73">
              <w:t>Dénomination</w:t>
            </w:r>
          </w:p>
        </w:tc>
        <w:tc>
          <w:tcPr>
            <w:tcW w:w="1037" w:type="pct"/>
            <w:noWrap/>
            <w:hideMark/>
          </w:tcPr>
          <w:p w14:paraId="2C420398" w14:textId="77777777" w:rsidR="00F94396" w:rsidRPr="00000C73" w:rsidRDefault="00F94396" w:rsidP="001E57B2">
            <w:r w:rsidRPr="00000C73">
              <w:t>Commune</w:t>
            </w:r>
          </w:p>
        </w:tc>
        <w:tc>
          <w:tcPr>
            <w:tcW w:w="1290" w:type="pct"/>
          </w:tcPr>
          <w:p w14:paraId="7B90A626" w14:textId="77777777" w:rsidR="00F94396" w:rsidRPr="00000C73" w:rsidRDefault="00F94396" w:rsidP="001E57B2">
            <w:r w:rsidRPr="00000C73">
              <w:t>Lieu-Dit</w:t>
            </w:r>
          </w:p>
        </w:tc>
        <w:tc>
          <w:tcPr>
            <w:tcW w:w="749" w:type="pct"/>
            <w:noWrap/>
            <w:hideMark/>
          </w:tcPr>
          <w:p w14:paraId="7742E807" w14:textId="77777777" w:rsidR="00F94396" w:rsidRPr="00000C73" w:rsidRDefault="00F94396" w:rsidP="001E57B2">
            <w:r w:rsidRPr="00000C73">
              <w:t>Section</w:t>
            </w:r>
          </w:p>
        </w:tc>
        <w:tc>
          <w:tcPr>
            <w:tcW w:w="715" w:type="pct"/>
            <w:noWrap/>
            <w:hideMark/>
          </w:tcPr>
          <w:p w14:paraId="5CCC47DB" w14:textId="77777777" w:rsidR="00F94396" w:rsidRPr="00000C73" w:rsidRDefault="00F94396" w:rsidP="001E57B2">
            <w:r w:rsidRPr="00000C73">
              <w:t>Numéro</w:t>
            </w:r>
          </w:p>
        </w:tc>
      </w:tr>
      <w:tr w:rsidR="00F94396" w:rsidRPr="00000C73" w14:paraId="0B32F3A9" w14:textId="77777777" w:rsidTr="001E57B2">
        <w:trPr>
          <w:trHeight w:val="510"/>
        </w:trPr>
        <w:tc>
          <w:tcPr>
            <w:tcW w:w="1210" w:type="pct"/>
            <w:noWrap/>
            <w:hideMark/>
          </w:tcPr>
          <w:p w14:paraId="6B08D483" w14:textId="77777777" w:rsidR="00F94396" w:rsidRPr="00000C73" w:rsidRDefault="00F94396" w:rsidP="001E57B2">
            <w:r w:rsidRPr="00000C73">
              <w:t>E1</w:t>
            </w:r>
          </w:p>
        </w:tc>
        <w:tc>
          <w:tcPr>
            <w:tcW w:w="1037" w:type="pct"/>
            <w:noWrap/>
          </w:tcPr>
          <w:p w14:paraId="4CCDA258" w14:textId="77777777" w:rsidR="00F94396" w:rsidRPr="00000C73" w:rsidRDefault="00F94396" w:rsidP="001E57B2">
            <w:r w:rsidRPr="00000C73">
              <w:t>Loudéac</w:t>
            </w:r>
          </w:p>
        </w:tc>
        <w:tc>
          <w:tcPr>
            <w:tcW w:w="1290" w:type="pct"/>
          </w:tcPr>
          <w:p w14:paraId="07D9F472" w14:textId="77777777" w:rsidR="00F94396" w:rsidRPr="00000C73" w:rsidRDefault="00F94396" w:rsidP="001E57B2">
            <w:r>
              <w:t>Les Devants</w:t>
            </w:r>
          </w:p>
        </w:tc>
        <w:tc>
          <w:tcPr>
            <w:tcW w:w="749" w:type="pct"/>
            <w:noWrap/>
          </w:tcPr>
          <w:p w14:paraId="4F837129" w14:textId="77777777" w:rsidR="00F94396" w:rsidRPr="00000C73" w:rsidRDefault="00F94396" w:rsidP="001E57B2">
            <w:r>
              <w:t>YN</w:t>
            </w:r>
          </w:p>
        </w:tc>
        <w:tc>
          <w:tcPr>
            <w:tcW w:w="715" w:type="pct"/>
            <w:noWrap/>
          </w:tcPr>
          <w:p w14:paraId="00991122" w14:textId="77777777" w:rsidR="00F94396" w:rsidRPr="00000C73" w:rsidRDefault="00F94396" w:rsidP="001E57B2">
            <w:r>
              <w:t>10</w:t>
            </w:r>
          </w:p>
        </w:tc>
      </w:tr>
      <w:tr w:rsidR="00F94396" w:rsidRPr="00000C73" w14:paraId="6F50C554" w14:textId="77777777" w:rsidTr="001E57B2">
        <w:trPr>
          <w:trHeight w:val="510"/>
        </w:trPr>
        <w:tc>
          <w:tcPr>
            <w:tcW w:w="1210" w:type="pct"/>
            <w:noWrap/>
            <w:hideMark/>
          </w:tcPr>
          <w:p w14:paraId="3CBA579D" w14:textId="77777777" w:rsidR="00F94396" w:rsidRPr="00000C73" w:rsidRDefault="00F94396" w:rsidP="001E57B2">
            <w:r w:rsidRPr="00000C73">
              <w:t>E2</w:t>
            </w:r>
          </w:p>
        </w:tc>
        <w:tc>
          <w:tcPr>
            <w:tcW w:w="1037" w:type="pct"/>
            <w:noWrap/>
          </w:tcPr>
          <w:p w14:paraId="53BFF05F" w14:textId="77777777" w:rsidR="00F94396" w:rsidRPr="00000C73" w:rsidRDefault="00F94396" w:rsidP="001E57B2">
            <w:r w:rsidRPr="00000C73">
              <w:t>Saint Barnabé</w:t>
            </w:r>
          </w:p>
        </w:tc>
        <w:tc>
          <w:tcPr>
            <w:tcW w:w="1290" w:type="pct"/>
          </w:tcPr>
          <w:p w14:paraId="057555DD" w14:textId="77777777" w:rsidR="00F94396" w:rsidRPr="00000C73" w:rsidRDefault="00F94396" w:rsidP="001E57B2">
            <w:r>
              <w:t>Coicovec</w:t>
            </w:r>
          </w:p>
        </w:tc>
        <w:tc>
          <w:tcPr>
            <w:tcW w:w="749" w:type="pct"/>
            <w:noWrap/>
          </w:tcPr>
          <w:p w14:paraId="016BC19A" w14:textId="77777777" w:rsidR="00F94396" w:rsidRPr="00000C73" w:rsidRDefault="00F94396" w:rsidP="001E57B2">
            <w:r>
              <w:t>ZV</w:t>
            </w:r>
          </w:p>
        </w:tc>
        <w:tc>
          <w:tcPr>
            <w:tcW w:w="715" w:type="pct"/>
            <w:noWrap/>
          </w:tcPr>
          <w:p w14:paraId="1DEEDAE8" w14:textId="77777777" w:rsidR="00F94396" w:rsidRPr="00000C73" w:rsidRDefault="00F94396" w:rsidP="001E57B2">
            <w:r>
              <w:t>44</w:t>
            </w:r>
          </w:p>
        </w:tc>
      </w:tr>
      <w:tr w:rsidR="00F94396" w:rsidRPr="00000C73" w14:paraId="38E0FEDB" w14:textId="77777777" w:rsidTr="001E57B2">
        <w:trPr>
          <w:trHeight w:val="510"/>
        </w:trPr>
        <w:tc>
          <w:tcPr>
            <w:tcW w:w="1210" w:type="pct"/>
            <w:noWrap/>
          </w:tcPr>
          <w:p w14:paraId="08AF2510" w14:textId="77777777" w:rsidR="00F94396" w:rsidRPr="00000C73" w:rsidRDefault="00F94396" w:rsidP="001E57B2">
            <w:r w:rsidRPr="00000C73">
              <w:t>E3</w:t>
            </w:r>
          </w:p>
        </w:tc>
        <w:tc>
          <w:tcPr>
            <w:tcW w:w="1037" w:type="pct"/>
            <w:noWrap/>
          </w:tcPr>
          <w:p w14:paraId="422D8425" w14:textId="77777777" w:rsidR="00F94396" w:rsidRPr="00000C73" w:rsidRDefault="00F94396" w:rsidP="001E57B2">
            <w:r w:rsidRPr="00000C73">
              <w:t>Saint Barnabé</w:t>
            </w:r>
          </w:p>
        </w:tc>
        <w:tc>
          <w:tcPr>
            <w:tcW w:w="1290" w:type="pct"/>
          </w:tcPr>
          <w:p w14:paraId="67335528" w14:textId="77777777" w:rsidR="00F94396" w:rsidRPr="00000C73" w:rsidRDefault="00F94396" w:rsidP="001E57B2">
            <w:r>
              <w:t>Savoie</w:t>
            </w:r>
          </w:p>
        </w:tc>
        <w:tc>
          <w:tcPr>
            <w:tcW w:w="749" w:type="pct"/>
            <w:noWrap/>
          </w:tcPr>
          <w:p w14:paraId="3756D7F1" w14:textId="77777777" w:rsidR="00F94396" w:rsidRPr="00000C73" w:rsidRDefault="00F94396" w:rsidP="001E57B2">
            <w:r>
              <w:t>ZV</w:t>
            </w:r>
          </w:p>
        </w:tc>
        <w:tc>
          <w:tcPr>
            <w:tcW w:w="715" w:type="pct"/>
            <w:noWrap/>
          </w:tcPr>
          <w:p w14:paraId="19A70E6C" w14:textId="77777777" w:rsidR="00F94396" w:rsidRPr="00000C73" w:rsidRDefault="00F94396" w:rsidP="001E57B2">
            <w:r>
              <w:t>20</w:t>
            </w:r>
          </w:p>
        </w:tc>
      </w:tr>
      <w:tr w:rsidR="00F94396" w:rsidRPr="00000C73" w14:paraId="2F12BEB0" w14:textId="77777777" w:rsidTr="001E57B2">
        <w:trPr>
          <w:trHeight w:val="510"/>
        </w:trPr>
        <w:tc>
          <w:tcPr>
            <w:tcW w:w="1210" w:type="pct"/>
            <w:noWrap/>
          </w:tcPr>
          <w:p w14:paraId="2A9DE530" w14:textId="77777777" w:rsidR="00F94396" w:rsidRPr="00000C73" w:rsidRDefault="00F94396" w:rsidP="001E57B2">
            <w:r w:rsidRPr="00000C73">
              <w:t>E4</w:t>
            </w:r>
          </w:p>
        </w:tc>
        <w:tc>
          <w:tcPr>
            <w:tcW w:w="1037" w:type="pct"/>
            <w:noWrap/>
          </w:tcPr>
          <w:p w14:paraId="066E1CCF" w14:textId="77777777" w:rsidR="00F94396" w:rsidRPr="00000C73" w:rsidRDefault="00F94396" w:rsidP="001E57B2">
            <w:r w:rsidRPr="00000C73">
              <w:t>Saint Barnabé</w:t>
            </w:r>
          </w:p>
        </w:tc>
        <w:tc>
          <w:tcPr>
            <w:tcW w:w="1290" w:type="pct"/>
          </w:tcPr>
          <w:p w14:paraId="4953F7C8" w14:textId="77777777" w:rsidR="00F94396" w:rsidRPr="00000C73" w:rsidRDefault="00F94396" w:rsidP="001E57B2">
            <w:r>
              <w:t>La Lande Langoyet</w:t>
            </w:r>
          </w:p>
        </w:tc>
        <w:tc>
          <w:tcPr>
            <w:tcW w:w="749" w:type="pct"/>
            <w:noWrap/>
          </w:tcPr>
          <w:p w14:paraId="3555918B" w14:textId="77777777" w:rsidR="00F94396" w:rsidRPr="00000C73" w:rsidRDefault="00F94396" w:rsidP="001E57B2">
            <w:r>
              <w:t>ZW</w:t>
            </w:r>
          </w:p>
        </w:tc>
        <w:tc>
          <w:tcPr>
            <w:tcW w:w="715" w:type="pct"/>
            <w:noWrap/>
          </w:tcPr>
          <w:p w14:paraId="2EBD4BD4" w14:textId="77777777" w:rsidR="00F94396" w:rsidRPr="00000C73" w:rsidRDefault="00F94396" w:rsidP="001E57B2">
            <w:r>
              <w:t>18</w:t>
            </w:r>
          </w:p>
        </w:tc>
      </w:tr>
      <w:tr w:rsidR="00F94396" w:rsidRPr="00000C73" w14:paraId="6147B294" w14:textId="77777777" w:rsidTr="001E57B2">
        <w:trPr>
          <w:trHeight w:val="510"/>
        </w:trPr>
        <w:tc>
          <w:tcPr>
            <w:tcW w:w="1210" w:type="pct"/>
            <w:noWrap/>
          </w:tcPr>
          <w:p w14:paraId="7D2A2207" w14:textId="77777777" w:rsidR="00F94396" w:rsidRPr="00000C73" w:rsidRDefault="00F94396" w:rsidP="001E57B2">
            <w:r w:rsidRPr="00000C73">
              <w:t>Poste de livraison</w:t>
            </w:r>
          </w:p>
        </w:tc>
        <w:tc>
          <w:tcPr>
            <w:tcW w:w="1037" w:type="pct"/>
            <w:noWrap/>
          </w:tcPr>
          <w:p w14:paraId="54685A4E" w14:textId="77777777" w:rsidR="00F94396" w:rsidRPr="00000C73" w:rsidRDefault="00F94396" w:rsidP="001E57B2">
            <w:r w:rsidRPr="00000C73">
              <w:t>Saint Barnabé</w:t>
            </w:r>
          </w:p>
        </w:tc>
        <w:tc>
          <w:tcPr>
            <w:tcW w:w="1290" w:type="pct"/>
          </w:tcPr>
          <w:p w14:paraId="425D549A" w14:textId="77777777" w:rsidR="00F94396" w:rsidRPr="00000C73" w:rsidRDefault="00F94396" w:rsidP="001E57B2">
            <w:r>
              <w:t>Savoie</w:t>
            </w:r>
          </w:p>
        </w:tc>
        <w:tc>
          <w:tcPr>
            <w:tcW w:w="749" w:type="pct"/>
            <w:noWrap/>
          </w:tcPr>
          <w:p w14:paraId="118371DD" w14:textId="77777777" w:rsidR="00F94396" w:rsidRPr="00000C73" w:rsidRDefault="00F94396" w:rsidP="001E57B2">
            <w:r>
              <w:t>ZV</w:t>
            </w:r>
          </w:p>
        </w:tc>
        <w:tc>
          <w:tcPr>
            <w:tcW w:w="715" w:type="pct"/>
            <w:noWrap/>
          </w:tcPr>
          <w:p w14:paraId="7AB3DD8F" w14:textId="77777777" w:rsidR="00F94396" w:rsidRPr="00000C73" w:rsidRDefault="00F94396" w:rsidP="001E57B2">
            <w:r>
              <w:t>20</w:t>
            </w:r>
          </w:p>
        </w:tc>
      </w:tr>
    </w:tbl>
    <w:p w14:paraId="169ACCE2" w14:textId="77777777" w:rsidR="00F94396" w:rsidRDefault="00F94396" w:rsidP="001E57B2"/>
    <w:p w14:paraId="4BB2A9E8" w14:textId="10578F93" w:rsidR="00F94396" w:rsidRDefault="00F94396" w:rsidP="001E57B2">
      <w:pPr>
        <w:pStyle w:val="Lgende"/>
      </w:pPr>
      <w:r>
        <w:t xml:space="preserve">Tableau </w:t>
      </w:r>
      <w:r>
        <w:rPr>
          <w:noProof/>
        </w:rPr>
        <w:fldChar w:fldCharType="begin"/>
      </w:r>
      <w:r>
        <w:rPr>
          <w:noProof/>
        </w:rPr>
        <w:instrText xml:space="preserve"> SEQ Tableau \* ARABIC </w:instrText>
      </w:r>
      <w:r>
        <w:rPr>
          <w:noProof/>
        </w:rPr>
        <w:fldChar w:fldCharType="separate"/>
      </w:r>
      <w:r w:rsidR="0077317E">
        <w:rPr>
          <w:noProof/>
        </w:rPr>
        <w:t>3</w:t>
      </w:r>
      <w:r>
        <w:rPr>
          <w:noProof/>
        </w:rPr>
        <w:fldChar w:fldCharType="end"/>
      </w:r>
      <w:r>
        <w:t xml:space="preserve"> Parcelles concernées par le projet</w:t>
      </w:r>
      <w:r w:rsidRPr="002A20A3">
        <w:t xml:space="preserve"> </w:t>
      </w:r>
    </w:p>
    <w:p w14:paraId="6B5EDC02" w14:textId="77777777" w:rsidR="0079198A" w:rsidRDefault="0079198A" w:rsidP="001E57B2"/>
    <w:p w14:paraId="2AC204D8" w14:textId="3E4DC5C7" w:rsidR="00491DE6" w:rsidRDefault="00491DE6" w:rsidP="001E57B2">
      <w:r>
        <w:t xml:space="preserve">Les accords des propriétaires </w:t>
      </w:r>
      <w:r w:rsidR="00265EDE">
        <w:t xml:space="preserve">et de la commune </w:t>
      </w:r>
      <w:r>
        <w:t xml:space="preserve">pour l’acceptation des conditions de remise en état du site à l’issue de la période d’exploitation sont présentés en annexe </w:t>
      </w:r>
      <w:r w:rsidR="003E0CE8">
        <w:t>6</w:t>
      </w:r>
      <w:r>
        <w:t xml:space="preserve">. </w:t>
      </w:r>
    </w:p>
    <w:p w14:paraId="7B1C7002" w14:textId="77777777" w:rsidR="00491DE6" w:rsidRDefault="00491DE6" w:rsidP="001E57B2">
      <w:r>
        <w:t xml:space="preserve">L’ensemble des plans est disponible dans la pièce n°6 « Eléments graphiques ». </w:t>
      </w:r>
    </w:p>
    <w:p w14:paraId="446D7AF7" w14:textId="0D01EFBF" w:rsidR="00971938" w:rsidRDefault="00971938" w:rsidP="001E57B2">
      <w:pPr>
        <w:rPr>
          <w:lang w:eastAsia="en-US"/>
        </w:rPr>
      </w:pPr>
    </w:p>
    <w:p w14:paraId="557E6E7B" w14:textId="0DC4CA14" w:rsidR="0079198A" w:rsidRPr="00262438" w:rsidRDefault="00262438" w:rsidP="00A96482">
      <w:pPr>
        <w:pStyle w:val="TITRE1"/>
      </w:pPr>
      <w:r>
        <w:t xml:space="preserve"> </w:t>
      </w:r>
      <w:bookmarkStart w:id="22" w:name="_Toc527551810"/>
      <w:r w:rsidR="0079198A" w:rsidRPr="00262438">
        <w:t>Communication et concertation</w:t>
      </w:r>
      <w:bookmarkEnd w:id="22"/>
    </w:p>
    <w:p w14:paraId="417B9710" w14:textId="77777777" w:rsidR="0079198A" w:rsidRDefault="0079198A" w:rsidP="001E57B2"/>
    <w:p w14:paraId="2955EB35" w14:textId="671F2274" w:rsidR="0099313B" w:rsidRDefault="0099313B" w:rsidP="001E57B2">
      <w:pPr>
        <w:rPr>
          <w:highlight w:val="yellow"/>
        </w:rPr>
      </w:pPr>
      <w:r>
        <w:t>La concertation et l’information locales (avec les élus, la population, les propriétaires fonciers,</w:t>
      </w:r>
      <w:r w:rsidR="008303F7">
        <w:t xml:space="preserve"> </w:t>
      </w:r>
      <w:r>
        <w:t>…) font partie</w:t>
      </w:r>
      <w:r w:rsidR="00265EDE">
        <w:t>s</w:t>
      </w:r>
      <w:r>
        <w:t xml:space="preserve"> des composantes essentielles de la concrétisation et de l’acceptation d’un projet éolien. Ainsi, le projet de </w:t>
      </w:r>
      <w:r w:rsidR="00C70781">
        <w:t xml:space="preserve">la Vallée du </w:t>
      </w:r>
      <w:proofErr w:type="spellStart"/>
      <w:r w:rsidR="00C70781">
        <w:t>Larhon</w:t>
      </w:r>
      <w:proofErr w:type="spellEnd"/>
      <w:r>
        <w:t xml:space="preserve"> a fait l’objet de plusieurs phases d’information et de concertation dont les principales sont relatées dans le tableau ci-après. </w:t>
      </w:r>
    </w:p>
    <w:p w14:paraId="73E83E2D" w14:textId="4157B136" w:rsidR="00CF2DCA" w:rsidRDefault="00CF2DCA" w:rsidP="001E57B2">
      <w:pPr>
        <w:rPr>
          <w:lang w:eastAsia="en-US"/>
        </w:rPr>
      </w:pPr>
    </w:p>
    <w:tbl>
      <w:tblPr>
        <w:tblStyle w:val="Grilledutableau"/>
        <w:tblW w:w="0" w:type="auto"/>
        <w:tblInd w:w="274" w:type="dxa"/>
        <w:tblLook w:val="04A0" w:firstRow="1" w:lastRow="0" w:firstColumn="1" w:lastColumn="0" w:noHBand="0" w:noVBand="1"/>
      </w:tblPr>
      <w:tblGrid>
        <w:gridCol w:w="9219"/>
      </w:tblGrid>
      <w:tr w:rsidR="001E57B2" w14:paraId="3E0609DF" w14:textId="77777777" w:rsidTr="001E57B2">
        <w:tc>
          <w:tcPr>
            <w:tcW w:w="9219" w:type="dxa"/>
          </w:tcPr>
          <w:p w14:paraId="66F7527C" w14:textId="77777777" w:rsidR="001E57B2" w:rsidRPr="002C750C" w:rsidRDefault="001E57B2" w:rsidP="001E57B2">
            <w:pPr>
              <w:pStyle w:val="NormalWeb"/>
              <w:rPr>
                <w:color w:val="00B0F0"/>
                <w:sz w:val="20"/>
                <w:szCs w:val="20"/>
              </w:rPr>
            </w:pPr>
            <w:r w:rsidRPr="002C750C">
              <w:rPr>
                <w:color w:val="00B0F0"/>
                <w:sz w:val="20"/>
                <w:szCs w:val="20"/>
              </w:rPr>
              <w:t>2013</w:t>
            </w:r>
          </w:p>
          <w:p w14:paraId="39243B5C" w14:textId="73EB240D" w:rsidR="001E57B2" w:rsidRPr="002C750C" w:rsidRDefault="001E57B2" w:rsidP="001E57B2">
            <w:pPr>
              <w:pStyle w:val="NormalWeb"/>
              <w:rPr>
                <w:rFonts w:hAnsi="Arial"/>
                <w:color w:val="808080" w:themeColor="background1" w:themeShade="80"/>
                <w:kern w:val="24"/>
                <w:sz w:val="20"/>
                <w:szCs w:val="20"/>
              </w:rPr>
            </w:pPr>
            <w:r w:rsidRPr="002C750C">
              <w:rPr>
                <w:sz w:val="20"/>
                <w:szCs w:val="20"/>
              </w:rPr>
              <w:t xml:space="preserve"> Recherche des sites éoliens dans le département</w:t>
            </w:r>
            <w:r w:rsidR="00661B74">
              <w:rPr>
                <w:sz w:val="20"/>
                <w:szCs w:val="20"/>
              </w:rPr>
              <w:t> </w:t>
            </w:r>
            <w:r w:rsidRPr="002C750C">
              <w:rPr>
                <w:sz w:val="20"/>
                <w:szCs w:val="20"/>
              </w:rPr>
              <w:t>: le site de Loudéac et de Saint-Barnabé répond au cahier des charges techniques.</w:t>
            </w:r>
          </w:p>
        </w:tc>
      </w:tr>
      <w:tr w:rsidR="001E57B2" w14:paraId="30FC2F7E" w14:textId="77777777" w:rsidTr="001E57B2">
        <w:tc>
          <w:tcPr>
            <w:tcW w:w="9219" w:type="dxa"/>
          </w:tcPr>
          <w:p w14:paraId="08B57480" w14:textId="77777777" w:rsidR="001E57B2" w:rsidRPr="002C750C" w:rsidRDefault="001E57B2" w:rsidP="001E57B2">
            <w:pPr>
              <w:pStyle w:val="NormalWeb"/>
              <w:rPr>
                <w:color w:val="00B0F0"/>
                <w:sz w:val="20"/>
                <w:szCs w:val="20"/>
              </w:rPr>
            </w:pPr>
            <w:r w:rsidRPr="002C750C">
              <w:rPr>
                <w:color w:val="00B0F0"/>
                <w:sz w:val="20"/>
                <w:szCs w:val="20"/>
              </w:rPr>
              <w:t>2014</w:t>
            </w:r>
          </w:p>
          <w:p w14:paraId="344306BA" w14:textId="3079AC76" w:rsidR="001E57B2" w:rsidRPr="002C750C" w:rsidRDefault="001E57B2" w:rsidP="001E57B2">
            <w:pPr>
              <w:pStyle w:val="NormalWeb"/>
              <w:rPr>
                <w:sz w:val="20"/>
                <w:szCs w:val="20"/>
              </w:rPr>
            </w:pPr>
            <w:r w:rsidRPr="002C750C">
              <w:rPr>
                <w:sz w:val="20"/>
                <w:szCs w:val="20"/>
              </w:rPr>
              <w:t>Rencontres des propriétaires</w:t>
            </w:r>
            <w:r w:rsidR="00265EDE">
              <w:rPr>
                <w:sz w:val="20"/>
                <w:szCs w:val="20"/>
              </w:rPr>
              <w:t xml:space="preserve"> et</w:t>
            </w:r>
            <w:r w:rsidRPr="002C750C">
              <w:rPr>
                <w:sz w:val="20"/>
                <w:szCs w:val="20"/>
              </w:rPr>
              <w:t xml:space="preserve"> exploitants sur la commune de Loudéac</w:t>
            </w:r>
          </w:p>
          <w:p w14:paraId="0A65D834" w14:textId="46D9E90F" w:rsidR="001E57B2" w:rsidRPr="002C750C" w:rsidRDefault="001E57B2" w:rsidP="001E57B2">
            <w:pPr>
              <w:pStyle w:val="NormalWeb"/>
              <w:rPr>
                <w:sz w:val="20"/>
                <w:szCs w:val="20"/>
              </w:rPr>
            </w:pPr>
            <w:r w:rsidRPr="002C750C">
              <w:rPr>
                <w:sz w:val="20"/>
                <w:szCs w:val="20"/>
              </w:rPr>
              <w:t>Réunion propriétaire</w:t>
            </w:r>
            <w:r w:rsidR="00265EDE">
              <w:rPr>
                <w:sz w:val="20"/>
                <w:szCs w:val="20"/>
              </w:rPr>
              <w:t>s et</w:t>
            </w:r>
            <w:r w:rsidRPr="002C750C">
              <w:rPr>
                <w:sz w:val="20"/>
                <w:szCs w:val="20"/>
              </w:rPr>
              <w:t xml:space="preserve"> exploitants à Loudéac</w:t>
            </w:r>
          </w:p>
          <w:p w14:paraId="0023F313" w14:textId="20224AD5" w:rsidR="001E57B2" w:rsidRPr="002C750C" w:rsidRDefault="001E57B2" w:rsidP="001E57B2">
            <w:pPr>
              <w:pStyle w:val="NormalWeb"/>
              <w:rPr>
                <w:sz w:val="20"/>
                <w:szCs w:val="20"/>
              </w:rPr>
            </w:pPr>
            <w:r w:rsidRPr="002C750C">
              <w:rPr>
                <w:sz w:val="20"/>
                <w:szCs w:val="20"/>
              </w:rPr>
              <w:t>Rencontre avec le maire de Saint Barnabé en vue d’une possible extension de la zone d’étude</w:t>
            </w:r>
            <w:r w:rsidR="00661B74">
              <w:rPr>
                <w:sz w:val="20"/>
                <w:szCs w:val="20"/>
              </w:rPr>
              <w:t> </w:t>
            </w:r>
            <w:r w:rsidRPr="002C750C">
              <w:rPr>
                <w:sz w:val="20"/>
                <w:szCs w:val="20"/>
              </w:rPr>
              <w:t>: accord</w:t>
            </w:r>
          </w:p>
          <w:p w14:paraId="7E30CB82" w14:textId="5B3A052B" w:rsidR="001E57B2" w:rsidRPr="002C750C" w:rsidRDefault="001E57B2" w:rsidP="001E57B2">
            <w:pPr>
              <w:pStyle w:val="NormalWeb"/>
              <w:rPr>
                <w:rFonts w:hAnsi="Arial"/>
                <w:color w:val="808080" w:themeColor="background1" w:themeShade="80"/>
                <w:kern w:val="24"/>
                <w:sz w:val="20"/>
                <w:szCs w:val="20"/>
              </w:rPr>
            </w:pPr>
            <w:r w:rsidRPr="002C750C">
              <w:rPr>
                <w:sz w:val="20"/>
                <w:szCs w:val="20"/>
              </w:rPr>
              <w:t>Rencontre avec le maire de Saint Maudan en vue d’une possible extension de la zone d’étude</w:t>
            </w:r>
            <w:r w:rsidR="00661B74">
              <w:rPr>
                <w:sz w:val="20"/>
                <w:szCs w:val="20"/>
              </w:rPr>
              <w:t> </w:t>
            </w:r>
            <w:r w:rsidRPr="002C750C">
              <w:rPr>
                <w:sz w:val="20"/>
                <w:szCs w:val="20"/>
              </w:rPr>
              <w:t>: refus</w:t>
            </w:r>
          </w:p>
        </w:tc>
      </w:tr>
      <w:tr w:rsidR="001E57B2" w:rsidRPr="00D17ADE" w14:paraId="234FE7C4" w14:textId="77777777" w:rsidTr="001E57B2">
        <w:tc>
          <w:tcPr>
            <w:tcW w:w="9219" w:type="dxa"/>
          </w:tcPr>
          <w:p w14:paraId="55B6C0F9" w14:textId="77777777" w:rsidR="001E57B2" w:rsidRPr="002C750C" w:rsidRDefault="001E57B2" w:rsidP="001E57B2">
            <w:pPr>
              <w:pStyle w:val="NormalWeb"/>
              <w:rPr>
                <w:color w:val="00B0F0"/>
                <w:sz w:val="20"/>
                <w:szCs w:val="20"/>
              </w:rPr>
            </w:pPr>
            <w:r w:rsidRPr="002C750C">
              <w:rPr>
                <w:color w:val="00B0F0"/>
                <w:sz w:val="20"/>
                <w:szCs w:val="20"/>
              </w:rPr>
              <w:t>2015</w:t>
            </w:r>
            <w:r w:rsidRPr="002C750C">
              <w:rPr>
                <w:color w:val="00B0F0"/>
                <w:sz w:val="20"/>
                <w:szCs w:val="20"/>
              </w:rPr>
              <w:tab/>
            </w:r>
          </w:p>
          <w:p w14:paraId="5F16063E" w14:textId="30CEB526" w:rsidR="001E57B2" w:rsidRPr="002C750C" w:rsidRDefault="001E57B2" w:rsidP="001E57B2">
            <w:pPr>
              <w:pStyle w:val="NormalWeb"/>
              <w:rPr>
                <w:sz w:val="20"/>
                <w:szCs w:val="20"/>
              </w:rPr>
            </w:pPr>
            <w:r w:rsidRPr="002C750C">
              <w:rPr>
                <w:sz w:val="20"/>
                <w:szCs w:val="20"/>
              </w:rPr>
              <w:t>Rencontres des propriétaires</w:t>
            </w:r>
            <w:r w:rsidR="00265EDE">
              <w:rPr>
                <w:sz w:val="20"/>
                <w:szCs w:val="20"/>
              </w:rPr>
              <w:t xml:space="preserve"> et</w:t>
            </w:r>
            <w:r w:rsidRPr="002C750C">
              <w:rPr>
                <w:sz w:val="20"/>
                <w:szCs w:val="20"/>
              </w:rPr>
              <w:t xml:space="preserve"> exploitants de Saint Barnabé</w:t>
            </w:r>
          </w:p>
          <w:p w14:paraId="6AFA670A" w14:textId="284C2051" w:rsidR="001E57B2" w:rsidRPr="002C750C" w:rsidRDefault="001E57B2" w:rsidP="001E57B2">
            <w:pPr>
              <w:pStyle w:val="NormalWeb"/>
              <w:rPr>
                <w:sz w:val="20"/>
                <w:szCs w:val="20"/>
              </w:rPr>
            </w:pPr>
            <w:r w:rsidRPr="002C750C">
              <w:rPr>
                <w:sz w:val="20"/>
                <w:szCs w:val="20"/>
              </w:rPr>
              <w:t>Réunion propriétaire</w:t>
            </w:r>
            <w:r w:rsidR="00265EDE">
              <w:rPr>
                <w:sz w:val="20"/>
                <w:szCs w:val="20"/>
              </w:rPr>
              <w:t xml:space="preserve">s et </w:t>
            </w:r>
            <w:r w:rsidRPr="002C750C">
              <w:rPr>
                <w:sz w:val="20"/>
                <w:szCs w:val="20"/>
              </w:rPr>
              <w:t>exploitants de Saint Barnabé</w:t>
            </w:r>
          </w:p>
        </w:tc>
      </w:tr>
      <w:tr w:rsidR="001E57B2" w14:paraId="61E9FD3F" w14:textId="77777777" w:rsidTr="001E57B2">
        <w:tc>
          <w:tcPr>
            <w:tcW w:w="9219" w:type="dxa"/>
          </w:tcPr>
          <w:p w14:paraId="4B7B0ADE" w14:textId="77777777" w:rsidR="001E57B2" w:rsidRPr="002C750C" w:rsidRDefault="001E57B2" w:rsidP="001E57B2">
            <w:pPr>
              <w:pStyle w:val="NormalWeb"/>
              <w:rPr>
                <w:color w:val="00B0F0"/>
                <w:sz w:val="20"/>
                <w:szCs w:val="20"/>
              </w:rPr>
            </w:pPr>
            <w:r w:rsidRPr="002C750C">
              <w:rPr>
                <w:color w:val="00B0F0"/>
                <w:sz w:val="20"/>
                <w:szCs w:val="20"/>
              </w:rPr>
              <w:t>Automne 2015</w:t>
            </w:r>
          </w:p>
          <w:p w14:paraId="4A5CB71F" w14:textId="77777777" w:rsidR="001E57B2" w:rsidRPr="002C750C" w:rsidRDefault="001E57B2" w:rsidP="001E57B2">
            <w:pPr>
              <w:pStyle w:val="NormalWeb"/>
              <w:rPr>
                <w:rFonts w:hAnsi="Arial"/>
                <w:color w:val="808080" w:themeColor="background1" w:themeShade="80"/>
                <w:kern w:val="24"/>
                <w:sz w:val="20"/>
                <w:szCs w:val="20"/>
              </w:rPr>
            </w:pPr>
            <w:r w:rsidRPr="002C750C">
              <w:rPr>
                <w:sz w:val="20"/>
                <w:szCs w:val="20"/>
              </w:rPr>
              <w:t xml:space="preserve"> Lancement des expertises confiées au bureau d’études Biotope</w:t>
            </w:r>
          </w:p>
        </w:tc>
      </w:tr>
      <w:tr w:rsidR="001E57B2" w14:paraId="7116969F" w14:textId="77777777" w:rsidTr="001E57B2">
        <w:tc>
          <w:tcPr>
            <w:tcW w:w="9219" w:type="dxa"/>
          </w:tcPr>
          <w:p w14:paraId="68A543AF" w14:textId="0B808A50" w:rsidR="001E57B2" w:rsidRPr="002C750C" w:rsidRDefault="001E57B2" w:rsidP="001E57B2">
            <w:pPr>
              <w:rPr>
                <w:color w:val="00B0F0"/>
                <w:sz w:val="20"/>
                <w:szCs w:val="20"/>
              </w:rPr>
            </w:pPr>
            <w:r w:rsidRPr="002C750C">
              <w:rPr>
                <w:color w:val="00B0F0"/>
                <w:sz w:val="20"/>
                <w:szCs w:val="20"/>
              </w:rPr>
              <w:t xml:space="preserve">Février 2016 </w:t>
            </w:r>
          </w:p>
          <w:p w14:paraId="27227CB3" w14:textId="77777777" w:rsidR="001E57B2" w:rsidRPr="002C750C" w:rsidRDefault="001E57B2" w:rsidP="001E57B2">
            <w:pPr>
              <w:pStyle w:val="NormalWeb"/>
              <w:rPr>
                <w:rFonts w:hAnsi="Arial"/>
                <w:color w:val="808080" w:themeColor="background1" w:themeShade="80"/>
                <w:kern w:val="24"/>
                <w:sz w:val="20"/>
                <w:szCs w:val="20"/>
              </w:rPr>
            </w:pPr>
            <w:r w:rsidRPr="002C750C">
              <w:rPr>
                <w:sz w:val="20"/>
                <w:szCs w:val="20"/>
              </w:rPr>
              <w:t>Installation d’un mât de mesures de vent sur site Lancement des expertises acoustiques confiées au bureau d’études Alhyange</w:t>
            </w:r>
          </w:p>
        </w:tc>
      </w:tr>
      <w:tr w:rsidR="001E57B2" w:rsidRPr="007C4333" w14:paraId="0C288034" w14:textId="77777777" w:rsidTr="001E57B2">
        <w:tc>
          <w:tcPr>
            <w:tcW w:w="9219" w:type="dxa"/>
          </w:tcPr>
          <w:p w14:paraId="0A9D496D" w14:textId="4B71C8C1" w:rsidR="001E57B2" w:rsidRDefault="001E57B2" w:rsidP="001E57B2">
            <w:pPr>
              <w:rPr>
                <w:color w:val="00B0F0"/>
                <w:sz w:val="20"/>
                <w:szCs w:val="20"/>
              </w:rPr>
            </w:pPr>
            <w:r w:rsidRPr="002C750C">
              <w:rPr>
                <w:color w:val="00B0F0"/>
                <w:sz w:val="20"/>
                <w:szCs w:val="20"/>
              </w:rPr>
              <w:t>Printemps 2016</w:t>
            </w:r>
          </w:p>
          <w:p w14:paraId="672F6FD3" w14:textId="77777777" w:rsidR="002C750C" w:rsidRPr="002C750C" w:rsidRDefault="002C750C" w:rsidP="001E57B2">
            <w:pPr>
              <w:rPr>
                <w:color w:val="00B0F0"/>
                <w:sz w:val="20"/>
                <w:szCs w:val="20"/>
              </w:rPr>
            </w:pPr>
          </w:p>
          <w:p w14:paraId="2FCDFB25" w14:textId="77777777" w:rsidR="001E57B2" w:rsidRPr="002C750C" w:rsidRDefault="001E57B2" w:rsidP="001E57B2">
            <w:pPr>
              <w:rPr>
                <w:sz w:val="20"/>
                <w:szCs w:val="20"/>
              </w:rPr>
            </w:pPr>
            <w:r w:rsidRPr="002C750C">
              <w:rPr>
                <w:sz w:val="20"/>
                <w:szCs w:val="20"/>
              </w:rPr>
              <w:t>Lancement de l’expertise paysagère et de l’étude d’impact sur l’environnement confiées à ABIES</w:t>
            </w:r>
          </w:p>
        </w:tc>
      </w:tr>
      <w:tr w:rsidR="001E57B2" w:rsidRPr="009C36F9" w14:paraId="6A446AAA" w14:textId="77777777" w:rsidTr="001E57B2">
        <w:tc>
          <w:tcPr>
            <w:tcW w:w="9219" w:type="dxa"/>
          </w:tcPr>
          <w:p w14:paraId="08CB027E" w14:textId="77777777" w:rsidR="001E57B2" w:rsidRPr="002C750C" w:rsidRDefault="001E57B2" w:rsidP="001E57B2">
            <w:pPr>
              <w:rPr>
                <w:color w:val="00B0F0"/>
                <w:sz w:val="20"/>
                <w:szCs w:val="20"/>
              </w:rPr>
            </w:pPr>
            <w:r w:rsidRPr="002C750C">
              <w:rPr>
                <w:color w:val="00B0F0"/>
                <w:sz w:val="20"/>
                <w:szCs w:val="20"/>
              </w:rPr>
              <w:t xml:space="preserve">5 et 6 Juillet 2016 </w:t>
            </w:r>
          </w:p>
          <w:p w14:paraId="6F2B46B4" w14:textId="02F424D7" w:rsidR="001E57B2" w:rsidRPr="002C750C" w:rsidRDefault="001E57B2" w:rsidP="001E57B2">
            <w:pPr>
              <w:rPr>
                <w:sz w:val="20"/>
                <w:szCs w:val="20"/>
              </w:rPr>
            </w:pPr>
            <w:r w:rsidRPr="002C750C">
              <w:rPr>
                <w:sz w:val="20"/>
                <w:szCs w:val="20"/>
              </w:rPr>
              <w:t>Campagne de porte-à-porte auprès des riverains du parc éolien</w:t>
            </w:r>
            <w:r w:rsidR="00661B74">
              <w:rPr>
                <w:sz w:val="20"/>
                <w:szCs w:val="20"/>
              </w:rPr>
              <w:t> </w:t>
            </w:r>
            <w:r w:rsidRPr="002C750C">
              <w:rPr>
                <w:sz w:val="20"/>
                <w:szCs w:val="20"/>
              </w:rPr>
              <w:t>: plus de100 personnes rencontrées</w:t>
            </w:r>
          </w:p>
        </w:tc>
      </w:tr>
      <w:tr w:rsidR="001E57B2" w:rsidRPr="007F456F" w14:paraId="63F2D9E1" w14:textId="77777777" w:rsidTr="001E57B2">
        <w:tc>
          <w:tcPr>
            <w:tcW w:w="9219" w:type="dxa"/>
          </w:tcPr>
          <w:p w14:paraId="5DBCDE96" w14:textId="77777777" w:rsidR="001E57B2" w:rsidRPr="002C750C" w:rsidRDefault="001E57B2" w:rsidP="001E57B2">
            <w:pPr>
              <w:rPr>
                <w:color w:val="00B0F0"/>
                <w:sz w:val="20"/>
                <w:szCs w:val="20"/>
              </w:rPr>
            </w:pPr>
            <w:r w:rsidRPr="002C750C">
              <w:rPr>
                <w:color w:val="00B0F0"/>
                <w:sz w:val="20"/>
                <w:szCs w:val="20"/>
              </w:rPr>
              <w:t>Novembre 2016</w:t>
            </w:r>
          </w:p>
          <w:p w14:paraId="31B410BC" w14:textId="172E2AA2" w:rsidR="001E57B2" w:rsidRPr="002C750C" w:rsidRDefault="001E57B2" w:rsidP="001E57B2">
            <w:pPr>
              <w:rPr>
                <w:sz w:val="20"/>
                <w:szCs w:val="20"/>
              </w:rPr>
            </w:pPr>
            <w:r w:rsidRPr="002C750C">
              <w:rPr>
                <w:sz w:val="20"/>
                <w:szCs w:val="20"/>
              </w:rPr>
              <w:t>Nouvelle présentation du projet d’E</w:t>
            </w:r>
            <w:r w:rsidR="00265EDE">
              <w:rPr>
                <w:sz w:val="20"/>
                <w:szCs w:val="20"/>
              </w:rPr>
              <w:t>NGIE</w:t>
            </w:r>
            <w:r w:rsidRPr="002C750C">
              <w:rPr>
                <w:sz w:val="20"/>
                <w:szCs w:val="20"/>
              </w:rPr>
              <w:t xml:space="preserve"> Green au pôle éolien constitué </w:t>
            </w:r>
            <w:r w:rsidR="00265EDE">
              <w:rPr>
                <w:sz w:val="20"/>
                <w:szCs w:val="20"/>
              </w:rPr>
              <w:t>d</w:t>
            </w:r>
            <w:r w:rsidRPr="002C750C">
              <w:rPr>
                <w:sz w:val="20"/>
                <w:szCs w:val="20"/>
              </w:rPr>
              <w:t>es Service</w:t>
            </w:r>
            <w:r w:rsidR="00265EDE">
              <w:rPr>
                <w:sz w:val="20"/>
                <w:szCs w:val="20"/>
              </w:rPr>
              <w:t>s</w:t>
            </w:r>
            <w:r w:rsidRPr="002C750C">
              <w:rPr>
                <w:sz w:val="20"/>
                <w:szCs w:val="20"/>
              </w:rPr>
              <w:t xml:space="preserve"> de l’Etat</w:t>
            </w:r>
          </w:p>
        </w:tc>
      </w:tr>
      <w:tr w:rsidR="001E57B2" w14:paraId="570A2697" w14:textId="77777777" w:rsidTr="001E57B2">
        <w:tc>
          <w:tcPr>
            <w:tcW w:w="9219" w:type="dxa"/>
          </w:tcPr>
          <w:p w14:paraId="769D87EB" w14:textId="77777777" w:rsidR="001E57B2" w:rsidRPr="002C750C" w:rsidRDefault="001E57B2" w:rsidP="002C750C">
            <w:pPr>
              <w:rPr>
                <w:color w:val="00B0F0"/>
                <w:sz w:val="20"/>
                <w:szCs w:val="20"/>
              </w:rPr>
            </w:pPr>
            <w:r w:rsidRPr="002C750C">
              <w:rPr>
                <w:color w:val="00B0F0"/>
                <w:sz w:val="20"/>
                <w:szCs w:val="20"/>
              </w:rPr>
              <w:t xml:space="preserve">Décembre 2016  </w:t>
            </w:r>
          </w:p>
          <w:p w14:paraId="147433E4" w14:textId="0BF76E57" w:rsidR="001E57B2" w:rsidRPr="002C750C" w:rsidRDefault="001E57B2" w:rsidP="001E57B2">
            <w:pPr>
              <w:pStyle w:val="NormalWeb"/>
              <w:rPr>
                <w:sz w:val="20"/>
                <w:szCs w:val="20"/>
              </w:rPr>
            </w:pPr>
            <w:r w:rsidRPr="002C750C">
              <w:rPr>
                <w:sz w:val="20"/>
                <w:szCs w:val="20"/>
              </w:rPr>
              <w:t>Edition d’une plaquette présentant le projet de Loudéac</w:t>
            </w:r>
            <w:r w:rsidR="00265EDE" w:rsidRPr="00265EDE">
              <w:rPr>
                <w:sz w:val="20"/>
                <w:szCs w:val="20"/>
              </w:rPr>
              <w:t xml:space="preserve"> et distribution sur les 2 communes concernées</w:t>
            </w:r>
          </w:p>
          <w:p w14:paraId="48F76C7F" w14:textId="77777777" w:rsidR="001E57B2" w:rsidRPr="002C750C" w:rsidRDefault="001E57B2" w:rsidP="001E57B2">
            <w:pPr>
              <w:pStyle w:val="NormalWeb"/>
              <w:rPr>
                <w:rFonts w:hAnsi="Arial"/>
                <w:color w:val="808080" w:themeColor="background1" w:themeShade="80"/>
                <w:kern w:val="24"/>
                <w:sz w:val="20"/>
                <w:szCs w:val="20"/>
              </w:rPr>
            </w:pPr>
            <w:r w:rsidRPr="002C750C">
              <w:rPr>
                <w:sz w:val="20"/>
                <w:szCs w:val="20"/>
              </w:rPr>
              <w:t>Tenue de deux permanences d’informations (7 et 10/12/2016)</w:t>
            </w:r>
          </w:p>
        </w:tc>
      </w:tr>
      <w:tr w:rsidR="001E57B2" w14:paraId="592128CD" w14:textId="77777777" w:rsidTr="001E57B2">
        <w:tc>
          <w:tcPr>
            <w:tcW w:w="9219" w:type="dxa"/>
          </w:tcPr>
          <w:p w14:paraId="3B77629F" w14:textId="77777777" w:rsidR="001E57B2" w:rsidRPr="002C750C" w:rsidRDefault="001E57B2" w:rsidP="002C750C">
            <w:pPr>
              <w:rPr>
                <w:color w:val="00B0F0"/>
                <w:sz w:val="20"/>
                <w:szCs w:val="20"/>
              </w:rPr>
            </w:pPr>
            <w:r w:rsidRPr="002C750C">
              <w:rPr>
                <w:color w:val="00B0F0"/>
                <w:sz w:val="20"/>
                <w:szCs w:val="20"/>
              </w:rPr>
              <w:t>Fin décembre 2016</w:t>
            </w:r>
          </w:p>
          <w:p w14:paraId="6E0F3996" w14:textId="0DE8C719" w:rsidR="001E57B2" w:rsidRPr="002C750C" w:rsidRDefault="001E57B2" w:rsidP="001E57B2">
            <w:pPr>
              <w:pStyle w:val="NormalWeb"/>
              <w:rPr>
                <w:sz w:val="20"/>
                <w:szCs w:val="20"/>
              </w:rPr>
            </w:pPr>
            <w:r w:rsidRPr="002C750C">
              <w:rPr>
                <w:sz w:val="20"/>
                <w:szCs w:val="20"/>
              </w:rPr>
              <w:t xml:space="preserve"> Dépôt des demande</w:t>
            </w:r>
            <w:r w:rsidR="008303F7">
              <w:rPr>
                <w:sz w:val="20"/>
                <w:szCs w:val="20"/>
              </w:rPr>
              <w:t>s</w:t>
            </w:r>
            <w:r w:rsidRPr="002C750C">
              <w:rPr>
                <w:sz w:val="20"/>
                <w:szCs w:val="20"/>
              </w:rPr>
              <w:t xml:space="preserve"> d’autorisation</w:t>
            </w:r>
            <w:r w:rsidR="00BF6BAE">
              <w:rPr>
                <w:sz w:val="20"/>
                <w:szCs w:val="20"/>
              </w:rPr>
              <w:t xml:space="preserve"> pour un projet de 6 éoliennes de 2,35 MW et un poste de livraison</w:t>
            </w:r>
          </w:p>
        </w:tc>
      </w:tr>
      <w:tr w:rsidR="001E57B2" w14:paraId="5F5BC746" w14:textId="77777777" w:rsidTr="001E57B2">
        <w:tc>
          <w:tcPr>
            <w:tcW w:w="9219" w:type="dxa"/>
          </w:tcPr>
          <w:p w14:paraId="68271D4F" w14:textId="77777777" w:rsidR="001E57B2" w:rsidRPr="002C750C" w:rsidRDefault="001E57B2" w:rsidP="002C750C">
            <w:pPr>
              <w:rPr>
                <w:color w:val="00B0F0"/>
                <w:sz w:val="20"/>
                <w:szCs w:val="20"/>
              </w:rPr>
            </w:pPr>
            <w:r w:rsidRPr="002C750C">
              <w:rPr>
                <w:color w:val="00B0F0"/>
                <w:sz w:val="20"/>
                <w:szCs w:val="20"/>
              </w:rPr>
              <w:t>2017 </w:t>
            </w:r>
          </w:p>
          <w:p w14:paraId="67A5D150" w14:textId="692CA98C" w:rsidR="001E57B2" w:rsidRPr="002C750C" w:rsidRDefault="00265EDE" w:rsidP="001E57B2">
            <w:pPr>
              <w:pStyle w:val="NormalWeb"/>
              <w:rPr>
                <w:sz w:val="20"/>
                <w:szCs w:val="20"/>
              </w:rPr>
            </w:pPr>
            <w:r>
              <w:rPr>
                <w:sz w:val="20"/>
                <w:szCs w:val="20"/>
              </w:rPr>
              <w:t>Suite à des</w:t>
            </w:r>
            <w:r w:rsidR="001E57B2" w:rsidRPr="002C750C">
              <w:rPr>
                <w:sz w:val="20"/>
                <w:szCs w:val="20"/>
              </w:rPr>
              <w:t xml:space="preserve"> difficultés foncières</w:t>
            </w:r>
            <w:r>
              <w:rPr>
                <w:sz w:val="20"/>
                <w:szCs w:val="20"/>
              </w:rPr>
              <w:t xml:space="preserve">, ENGIE Green décide </w:t>
            </w:r>
            <w:r w:rsidR="001E57B2" w:rsidRPr="002C750C">
              <w:rPr>
                <w:sz w:val="20"/>
                <w:szCs w:val="20"/>
              </w:rPr>
              <w:t>de retirer le dossier de l’instruction</w:t>
            </w:r>
          </w:p>
        </w:tc>
      </w:tr>
      <w:tr w:rsidR="001E57B2" w14:paraId="609DEA54" w14:textId="77777777" w:rsidTr="001E57B2">
        <w:tc>
          <w:tcPr>
            <w:tcW w:w="9219" w:type="dxa"/>
          </w:tcPr>
          <w:p w14:paraId="5EF8A0C5" w14:textId="77777777" w:rsidR="001E57B2" w:rsidRPr="002C750C" w:rsidRDefault="001E57B2" w:rsidP="002C750C">
            <w:pPr>
              <w:rPr>
                <w:color w:val="00B0F0"/>
                <w:sz w:val="20"/>
                <w:szCs w:val="20"/>
              </w:rPr>
            </w:pPr>
            <w:r w:rsidRPr="002C750C">
              <w:rPr>
                <w:color w:val="00B0F0"/>
                <w:sz w:val="20"/>
                <w:szCs w:val="20"/>
              </w:rPr>
              <w:t xml:space="preserve">2018  </w:t>
            </w:r>
          </w:p>
          <w:p w14:paraId="033C8554" w14:textId="11A92829" w:rsidR="001E57B2" w:rsidRPr="002C750C" w:rsidRDefault="001E57B2" w:rsidP="001E57B2">
            <w:pPr>
              <w:pStyle w:val="NormalWeb"/>
              <w:rPr>
                <w:sz w:val="20"/>
                <w:szCs w:val="20"/>
              </w:rPr>
            </w:pPr>
            <w:r w:rsidRPr="002C750C">
              <w:rPr>
                <w:sz w:val="20"/>
                <w:szCs w:val="20"/>
              </w:rPr>
              <w:t>Redéfinition du projet éolien</w:t>
            </w:r>
            <w:r w:rsidR="00661B74">
              <w:rPr>
                <w:sz w:val="20"/>
                <w:szCs w:val="20"/>
              </w:rPr>
              <w:t> </w:t>
            </w:r>
            <w:r w:rsidRPr="002C750C">
              <w:rPr>
                <w:sz w:val="20"/>
                <w:szCs w:val="20"/>
              </w:rPr>
              <w:t>: passage de 6 à 4 éoliennes</w:t>
            </w:r>
          </w:p>
          <w:p w14:paraId="43D3A03D" w14:textId="77777777" w:rsidR="001E57B2" w:rsidRPr="002C750C" w:rsidRDefault="001E57B2" w:rsidP="001E57B2">
            <w:pPr>
              <w:pStyle w:val="NormalWeb"/>
              <w:rPr>
                <w:sz w:val="20"/>
                <w:szCs w:val="20"/>
              </w:rPr>
            </w:pPr>
            <w:r w:rsidRPr="002C750C">
              <w:rPr>
                <w:sz w:val="20"/>
                <w:szCs w:val="20"/>
              </w:rPr>
              <w:t>Informations réalisées auprès des élus</w:t>
            </w:r>
          </w:p>
          <w:p w14:paraId="28B70AE6" w14:textId="7E02B38F" w:rsidR="001E57B2" w:rsidRPr="002C750C" w:rsidRDefault="001E57B2" w:rsidP="001E57B2">
            <w:pPr>
              <w:pStyle w:val="NormalWeb"/>
              <w:rPr>
                <w:sz w:val="20"/>
                <w:szCs w:val="20"/>
              </w:rPr>
            </w:pPr>
            <w:r w:rsidRPr="002C750C">
              <w:rPr>
                <w:sz w:val="20"/>
                <w:szCs w:val="20"/>
              </w:rPr>
              <w:t>Rencontre des Services de l’Etat (DREAL /DDTM) pour présentation du</w:t>
            </w:r>
            <w:r w:rsidR="00265EDE">
              <w:rPr>
                <w:sz w:val="20"/>
                <w:szCs w:val="20"/>
              </w:rPr>
              <w:t xml:space="preserve"> nouveau</w:t>
            </w:r>
            <w:r w:rsidRPr="002C750C">
              <w:rPr>
                <w:sz w:val="20"/>
                <w:szCs w:val="20"/>
              </w:rPr>
              <w:t xml:space="preserve"> projet</w:t>
            </w:r>
          </w:p>
          <w:p w14:paraId="1129CFA8" w14:textId="77777777" w:rsidR="001E57B2" w:rsidRPr="002C750C" w:rsidRDefault="001E57B2" w:rsidP="001E57B2">
            <w:pPr>
              <w:pStyle w:val="NormalWeb"/>
              <w:rPr>
                <w:sz w:val="20"/>
                <w:szCs w:val="20"/>
              </w:rPr>
            </w:pPr>
            <w:r w:rsidRPr="002C750C">
              <w:rPr>
                <w:sz w:val="20"/>
                <w:szCs w:val="20"/>
              </w:rPr>
              <w:t>Edition d’une plaquette présentant le nouveau projet et distribution sur les 2 communes concernées</w:t>
            </w:r>
          </w:p>
          <w:p w14:paraId="0C10190E" w14:textId="77777777" w:rsidR="001E57B2" w:rsidRPr="002C750C" w:rsidRDefault="001E57B2" w:rsidP="001E57B2">
            <w:pPr>
              <w:pStyle w:val="NormalWeb"/>
              <w:rPr>
                <w:sz w:val="20"/>
                <w:szCs w:val="20"/>
              </w:rPr>
            </w:pPr>
          </w:p>
        </w:tc>
      </w:tr>
      <w:tr w:rsidR="001E57B2" w:rsidRPr="00A83356" w14:paraId="41F05C25" w14:textId="77777777" w:rsidTr="001E57B2">
        <w:tc>
          <w:tcPr>
            <w:tcW w:w="9219" w:type="dxa"/>
          </w:tcPr>
          <w:p w14:paraId="253373DB" w14:textId="03315AFD" w:rsidR="001E57B2" w:rsidRPr="002C750C" w:rsidRDefault="001E57B2" w:rsidP="001E57B2">
            <w:pPr>
              <w:pStyle w:val="NormalWeb"/>
              <w:rPr>
                <w:color w:val="0070C0"/>
                <w:sz w:val="20"/>
                <w:szCs w:val="20"/>
              </w:rPr>
            </w:pPr>
            <w:r w:rsidRPr="002C750C">
              <w:rPr>
                <w:color w:val="0070C0"/>
                <w:sz w:val="20"/>
                <w:szCs w:val="20"/>
              </w:rPr>
              <w:t>Automne 2018</w:t>
            </w:r>
            <w:r w:rsidRPr="002C750C">
              <w:rPr>
                <w:sz w:val="20"/>
                <w:szCs w:val="20"/>
              </w:rPr>
              <w:t xml:space="preserve"> Dépôt du dossier de demande d’Autorisation Environnementale</w:t>
            </w:r>
          </w:p>
        </w:tc>
      </w:tr>
      <w:tr w:rsidR="00661B74" w:rsidRPr="00A83356" w14:paraId="2A75AFB5" w14:textId="77777777" w:rsidTr="001E57B2">
        <w:tc>
          <w:tcPr>
            <w:tcW w:w="9219" w:type="dxa"/>
          </w:tcPr>
          <w:p w14:paraId="5F4663F6" w14:textId="0039DDF4" w:rsidR="00661B74" w:rsidRPr="00661B74" w:rsidRDefault="00661B74" w:rsidP="001E57B2">
            <w:pPr>
              <w:pStyle w:val="NormalWeb"/>
              <w:rPr>
                <w:color w:val="00B050"/>
                <w:sz w:val="20"/>
                <w:szCs w:val="20"/>
              </w:rPr>
            </w:pPr>
            <w:r>
              <w:rPr>
                <w:color w:val="00B050"/>
                <w:sz w:val="20"/>
                <w:szCs w:val="20"/>
              </w:rPr>
              <w:t>Juin 2020 : Dépôt du dossier de compléments pour la demande d’Autorisation Environnementale</w:t>
            </w:r>
          </w:p>
        </w:tc>
      </w:tr>
    </w:tbl>
    <w:p w14:paraId="5C363E9B" w14:textId="280C9FEB" w:rsidR="001E57B2" w:rsidRDefault="001E57B2" w:rsidP="001E57B2">
      <w:pPr>
        <w:rPr>
          <w:lang w:eastAsia="en-US"/>
        </w:rPr>
      </w:pPr>
    </w:p>
    <w:p w14:paraId="075FCB86" w14:textId="010F7C4C" w:rsidR="001E57B2" w:rsidRDefault="001E57B2" w:rsidP="001E57B2">
      <w:pPr>
        <w:rPr>
          <w:lang w:eastAsia="en-US"/>
        </w:rPr>
      </w:pPr>
    </w:p>
    <w:p w14:paraId="4A200DF4" w14:textId="4AC43922" w:rsidR="001E57B2" w:rsidRDefault="001E57B2" w:rsidP="001E57B2">
      <w:pPr>
        <w:rPr>
          <w:lang w:eastAsia="en-US"/>
        </w:rPr>
      </w:pPr>
    </w:p>
    <w:p w14:paraId="64D0BD71" w14:textId="77777777" w:rsidR="001E57B2" w:rsidRDefault="001E57B2" w:rsidP="001E57B2">
      <w:pPr>
        <w:rPr>
          <w:lang w:eastAsia="en-US"/>
        </w:rPr>
      </w:pPr>
    </w:p>
    <w:p w14:paraId="3DB5874B" w14:textId="0165E0E3" w:rsidR="0079198A" w:rsidRDefault="002A20A3" w:rsidP="001E57B2">
      <w:pPr>
        <w:pStyle w:val="Lgende"/>
      </w:pPr>
      <w:r>
        <w:t xml:space="preserve">Tableau </w:t>
      </w:r>
      <w:r w:rsidR="00377AB8">
        <w:rPr>
          <w:noProof/>
        </w:rPr>
        <w:fldChar w:fldCharType="begin"/>
      </w:r>
      <w:r w:rsidR="00377AB8">
        <w:rPr>
          <w:noProof/>
        </w:rPr>
        <w:instrText xml:space="preserve"> SEQ Tableau \* ARABIC </w:instrText>
      </w:r>
      <w:r w:rsidR="00377AB8">
        <w:rPr>
          <w:noProof/>
        </w:rPr>
        <w:fldChar w:fldCharType="separate"/>
      </w:r>
      <w:r w:rsidR="0077317E">
        <w:rPr>
          <w:noProof/>
        </w:rPr>
        <w:t>4</w:t>
      </w:r>
      <w:r w:rsidR="00377AB8">
        <w:rPr>
          <w:noProof/>
        </w:rPr>
        <w:fldChar w:fldCharType="end"/>
      </w:r>
      <w:r w:rsidR="00FF0FB4">
        <w:t xml:space="preserve"> </w:t>
      </w:r>
      <w:r w:rsidR="007B041B">
        <w:t>Actions de concertations et de communication</w:t>
      </w:r>
    </w:p>
    <w:p w14:paraId="699DEE05" w14:textId="0F3FA6A4" w:rsidR="00540E7C" w:rsidRDefault="00540E7C" w:rsidP="001E57B2">
      <w:pPr>
        <w:rPr>
          <w:lang w:eastAsia="en-US"/>
        </w:rPr>
      </w:pPr>
      <w:r>
        <w:rPr>
          <w:lang w:eastAsia="en-US"/>
        </w:rPr>
        <w:br w:type="page"/>
      </w:r>
    </w:p>
    <w:p w14:paraId="17E89D60" w14:textId="77777777" w:rsidR="00540E7C" w:rsidRPr="00540E7C" w:rsidRDefault="00540E7C" w:rsidP="001E57B2">
      <w:pPr>
        <w:rPr>
          <w:lang w:eastAsia="en-US"/>
        </w:rPr>
      </w:pPr>
    </w:p>
    <w:p w14:paraId="7AAA71F9" w14:textId="5FA9C541" w:rsidR="00AE05E3" w:rsidRPr="00AE05E3" w:rsidRDefault="00AE05E3" w:rsidP="00A96482">
      <w:pPr>
        <w:pStyle w:val="TITRE1"/>
      </w:pPr>
      <w:bookmarkStart w:id="23" w:name="_Toc527551811"/>
      <w:r w:rsidRPr="00AE05E3">
        <w:t>Nature et volume de l’installation de production</w:t>
      </w:r>
      <w:bookmarkEnd w:id="23"/>
    </w:p>
    <w:p w14:paraId="1D942B34" w14:textId="77777777" w:rsidR="00E572FC" w:rsidRDefault="00E572FC" w:rsidP="001E57B2"/>
    <w:p w14:paraId="542973B4" w14:textId="1A8C909A" w:rsidR="00E572FC" w:rsidRPr="001E57B2" w:rsidRDefault="00E572FC" w:rsidP="001E57B2">
      <w:r>
        <w:t xml:space="preserve">Le </w:t>
      </w:r>
      <w:r w:rsidRPr="001E57B2">
        <w:t>tableau ci-dessous reprend les principaux éléments du projet.</w:t>
      </w:r>
    </w:p>
    <w:p w14:paraId="554891B0" w14:textId="77777777" w:rsidR="00E572FC" w:rsidRPr="001E57B2" w:rsidRDefault="00E572FC" w:rsidP="001E57B2">
      <w:pPr>
        <w:pStyle w:val="Lgende"/>
      </w:pPr>
    </w:p>
    <w:tbl>
      <w:tblPr>
        <w:tblStyle w:val="Grilledetableauclaire"/>
        <w:tblW w:w="8645" w:type="dxa"/>
        <w:tblLayout w:type="fixed"/>
        <w:tblLook w:val="0600" w:firstRow="0" w:lastRow="0" w:firstColumn="0" w:lastColumn="0" w:noHBand="1" w:noVBand="1"/>
      </w:tblPr>
      <w:tblGrid>
        <w:gridCol w:w="4322"/>
        <w:gridCol w:w="4323"/>
      </w:tblGrid>
      <w:tr w:rsidR="00E572FC" w:rsidRPr="001E57B2" w14:paraId="6FE80DCC" w14:textId="77777777" w:rsidTr="001E57B2">
        <w:trPr>
          <w:trHeight w:val="560"/>
        </w:trPr>
        <w:tc>
          <w:tcPr>
            <w:tcW w:w="4322" w:type="dxa"/>
          </w:tcPr>
          <w:p w14:paraId="035D0CAB" w14:textId="710C190F" w:rsidR="00E572FC" w:rsidRPr="001E57B2" w:rsidRDefault="00E572FC" w:rsidP="001E57B2">
            <w:r w:rsidRPr="001E57B2">
              <w:t>Caractéristiques</w:t>
            </w:r>
          </w:p>
        </w:tc>
        <w:tc>
          <w:tcPr>
            <w:tcW w:w="4323" w:type="dxa"/>
          </w:tcPr>
          <w:p w14:paraId="23BB9FA4" w14:textId="77777777" w:rsidR="00E572FC" w:rsidRPr="001E57B2" w:rsidRDefault="00E572FC" w:rsidP="001E57B2">
            <w:r w:rsidRPr="001E57B2">
              <w:t>Valeur</w:t>
            </w:r>
          </w:p>
        </w:tc>
      </w:tr>
      <w:tr w:rsidR="00E572FC" w:rsidRPr="001E57B2" w14:paraId="64020803" w14:textId="77777777" w:rsidTr="001E57B2">
        <w:trPr>
          <w:trHeight w:val="440"/>
        </w:trPr>
        <w:tc>
          <w:tcPr>
            <w:tcW w:w="4322" w:type="dxa"/>
          </w:tcPr>
          <w:p w14:paraId="3466464B" w14:textId="782A35C7" w:rsidR="00E572FC" w:rsidRPr="001E57B2" w:rsidRDefault="00E572FC" w:rsidP="001E57B2">
            <w:r w:rsidRPr="001E57B2">
              <w:t>Nombre d’éoliennes en projet</w:t>
            </w:r>
          </w:p>
        </w:tc>
        <w:tc>
          <w:tcPr>
            <w:tcW w:w="4323" w:type="dxa"/>
          </w:tcPr>
          <w:p w14:paraId="52A37666" w14:textId="77777777" w:rsidR="00E572FC" w:rsidRPr="001E57B2" w:rsidRDefault="00E572FC" w:rsidP="001E57B2">
            <w:r w:rsidRPr="001E57B2">
              <w:t>4</w:t>
            </w:r>
          </w:p>
        </w:tc>
      </w:tr>
      <w:tr w:rsidR="00E572FC" w:rsidRPr="001E57B2" w14:paraId="0F550F59" w14:textId="77777777" w:rsidTr="00BF6BAE">
        <w:trPr>
          <w:trHeight w:val="555"/>
        </w:trPr>
        <w:tc>
          <w:tcPr>
            <w:tcW w:w="4322" w:type="dxa"/>
          </w:tcPr>
          <w:p w14:paraId="3CFA3694" w14:textId="0E66CB75" w:rsidR="00E572FC" w:rsidRPr="001E57B2" w:rsidRDefault="00E572FC" w:rsidP="001E57B2">
            <w:r w:rsidRPr="001E57B2">
              <w:t>Modèle</w:t>
            </w:r>
            <w:r w:rsidR="00FF0FB4" w:rsidRPr="001E57B2">
              <w:t xml:space="preserve"> </w:t>
            </w:r>
            <w:r w:rsidRPr="001E57B2">
              <w:t>d’éolienne envisag</w:t>
            </w:r>
            <w:r w:rsidR="001E57B2" w:rsidRPr="001E57B2">
              <w:t>é</w:t>
            </w:r>
          </w:p>
        </w:tc>
        <w:tc>
          <w:tcPr>
            <w:tcW w:w="4323" w:type="dxa"/>
          </w:tcPr>
          <w:p w14:paraId="1924D33E" w14:textId="77777777" w:rsidR="00E572FC" w:rsidRPr="001E57B2" w:rsidRDefault="00E572FC" w:rsidP="001E57B2"/>
          <w:p w14:paraId="34C89DA8" w14:textId="1897EED8" w:rsidR="00E572FC" w:rsidRPr="001E57B2" w:rsidRDefault="00E572FC" w:rsidP="001E57B2">
            <w:r w:rsidRPr="001E57B2">
              <w:t>V11</w:t>
            </w:r>
            <w:r w:rsidR="001E57B2" w:rsidRPr="001E57B2">
              <w:t>0</w:t>
            </w:r>
            <w:r w:rsidRPr="001E57B2">
              <w:t xml:space="preserve"> </w:t>
            </w:r>
          </w:p>
        </w:tc>
      </w:tr>
      <w:tr w:rsidR="00E572FC" w:rsidRPr="001E57B2" w14:paraId="08F3918A" w14:textId="77777777" w:rsidTr="001E57B2">
        <w:trPr>
          <w:trHeight w:val="400"/>
        </w:trPr>
        <w:tc>
          <w:tcPr>
            <w:tcW w:w="4322" w:type="dxa"/>
          </w:tcPr>
          <w:p w14:paraId="4D3A9097" w14:textId="77777777" w:rsidR="00E572FC" w:rsidRPr="001E57B2" w:rsidRDefault="00E572FC" w:rsidP="001E57B2">
            <w:r w:rsidRPr="001E57B2">
              <w:t>Puissance unitaire</w:t>
            </w:r>
          </w:p>
        </w:tc>
        <w:tc>
          <w:tcPr>
            <w:tcW w:w="4323" w:type="dxa"/>
          </w:tcPr>
          <w:p w14:paraId="5AC9C0BA" w14:textId="2A5542A8" w:rsidR="00E572FC" w:rsidRPr="001E57B2" w:rsidRDefault="001E57B2" w:rsidP="001E57B2">
            <w:r w:rsidRPr="001E57B2">
              <w:t>2</w:t>
            </w:r>
            <w:r w:rsidR="00E572FC" w:rsidRPr="001E57B2">
              <w:t xml:space="preserve"> MW</w:t>
            </w:r>
          </w:p>
        </w:tc>
      </w:tr>
      <w:tr w:rsidR="00E572FC" w:rsidRPr="001E57B2" w14:paraId="5D5083F1" w14:textId="77777777" w:rsidTr="001E57B2">
        <w:trPr>
          <w:trHeight w:val="400"/>
        </w:trPr>
        <w:tc>
          <w:tcPr>
            <w:tcW w:w="4322" w:type="dxa"/>
          </w:tcPr>
          <w:p w14:paraId="0323192D" w14:textId="77777777" w:rsidR="00E572FC" w:rsidRPr="001E57B2" w:rsidRDefault="00E572FC" w:rsidP="001E57B2">
            <w:r w:rsidRPr="001E57B2">
              <w:t>Puissance maximale du projet :</w:t>
            </w:r>
          </w:p>
        </w:tc>
        <w:tc>
          <w:tcPr>
            <w:tcW w:w="4323" w:type="dxa"/>
          </w:tcPr>
          <w:p w14:paraId="7489961B" w14:textId="04B6546D" w:rsidR="00E572FC" w:rsidRPr="001E57B2" w:rsidRDefault="001E57B2" w:rsidP="001E57B2">
            <w:r w:rsidRPr="001E57B2">
              <w:t>8</w:t>
            </w:r>
            <w:r w:rsidR="00E572FC" w:rsidRPr="001E57B2">
              <w:t xml:space="preserve"> MW</w:t>
            </w:r>
          </w:p>
        </w:tc>
      </w:tr>
      <w:tr w:rsidR="00E572FC" w:rsidRPr="001E57B2" w14:paraId="1A9D4B90" w14:textId="77777777" w:rsidTr="001E57B2">
        <w:trPr>
          <w:trHeight w:val="400"/>
        </w:trPr>
        <w:tc>
          <w:tcPr>
            <w:tcW w:w="4322" w:type="dxa"/>
          </w:tcPr>
          <w:p w14:paraId="74E2A850" w14:textId="77777777" w:rsidR="00E572FC" w:rsidRPr="001E57B2" w:rsidRDefault="00E572FC" w:rsidP="001E57B2">
            <w:r w:rsidRPr="001E57B2">
              <w:t>Production annuelle attendue :</w:t>
            </w:r>
          </w:p>
        </w:tc>
        <w:tc>
          <w:tcPr>
            <w:tcW w:w="4323" w:type="dxa"/>
          </w:tcPr>
          <w:p w14:paraId="365FF741" w14:textId="6D242C34" w:rsidR="00E572FC" w:rsidRPr="001E57B2" w:rsidRDefault="001E57B2" w:rsidP="001E57B2">
            <w:r w:rsidRPr="001E57B2">
              <w:t>19</w:t>
            </w:r>
            <w:r w:rsidR="00265EDE">
              <w:t xml:space="preserve"> </w:t>
            </w:r>
            <w:r w:rsidRPr="001E57B2">
              <w:t>200 MWh</w:t>
            </w:r>
          </w:p>
        </w:tc>
      </w:tr>
      <w:tr w:rsidR="00E572FC" w:rsidRPr="001E57B2" w14:paraId="79D9A535" w14:textId="77777777" w:rsidTr="001E57B2">
        <w:trPr>
          <w:trHeight w:val="400"/>
        </w:trPr>
        <w:tc>
          <w:tcPr>
            <w:tcW w:w="4322" w:type="dxa"/>
          </w:tcPr>
          <w:p w14:paraId="1F6889B6" w14:textId="77777777" w:rsidR="00E572FC" w:rsidRPr="001E57B2" w:rsidRDefault="00E572FC" w:rsidP="001E57B2">
            <w:r w:rsidRPr="001E57B2">
              <w:t>Heures équivalentes pleine puissance</w:t>
            </w:r>
          </w:p>
        </w:tc>
        <w:tc>
          <w:tcPr>
            <w:tcW w:w="4323" w:type="dxa"/>
          </w:tcPr>
          <w:p w14:paraId="0877E004" w14:textId="55C3A91F" w:rsidR="00E572FC" w:rsidRPr="001E57B2" w:rsidRDefault="00E572FC" w:rsidP="001E57B2">
            <w:r w:rsidRPr="001E57B2">
              <w:t>Environ 2</w:t>
            </w:r>
            <w:r w:rsidR="00265EDE">
              <w:t xml:space="preserve"> </w:t>
            </w:r>
            <w:r w:rsidR="001E57B2" w:rsidRPr="001E57B2">
              <w:t>4</w:t>
            </w:r>
            <w:r w:rsidRPr="001E57B2">
              <w:t>00h</w:t>
            </w:r>
            <w:r w:rsidR="00265EDE">
              <w:t>/an</w:t>
            </w:r>
          </w:p>
        </w:tc>
      </w:tr>
      <w:tr w:rsidR="00E572FC" w:rsidRPr="001E57B2" w14:paraId="2300273D" w14:textId="77777777" w:rsidTr="001E57B2">
        <w:trPr>
          <w:trHeight w:val="400"/>
        </w:trPr>
        <w:tc>
          <w:tcPr>
            <w:tcW w:w="4322" w:type="dxa"/>
          </w:tcPr>
          <w:p w14:paraId="2DA3E574" w14:textId="065E11B3" w:rsidR="00E572FC" w:rsidRPr="001E57B2" w:rsidRDefault="00E572FC" w:rsidP="001E57B2">
            <w:r w:rsidRPr="001E57B2">
              <w:t>Mode de production d’électricité :</w:t>
            </w:r>
          </w:p>
        </w:tc>
        <w:tc>
          <w:tcPr>
            <w:tcW w:w="4323" w:type="dxa"/>
          </w:tcPr>
          <w:p w14:paraId="03A66F15" w14:textId="77777777" w:rsidR="00E572FC" w:rsidRPr="001E57B2" w:rsidRDefault="00E572FC" w:rsidP="001E57B2">
            <w:r w:rsidRPr="001E57B2">
              <w:t>Eolien</w:t>
            </w:r>
          </w:p>
        </w:tc>
      </w:tr>
      <w:tr w:rsidR="00E572FC" w:rsidRPr="001E57B2" w14:paraId="6F83D2F2" w14:textId="77777777" w:rsidTr="001E57B2">
        <w:trPr>
          <w:trHeight w:val="400"/>
        </w:trPr>
        <w:tc>
          <w:tcPr>
            <w:tcW w:w="4322" w:type="dxa"/>
          </w:tcPr>
          <w:p w14:paraId="57EE01E3" w14:textId="61D9C3FC" w:rsidR="00E572FC" w:rsidRPr="001E57B2" w:rsidRDefault="00E572FC" w:rsidP="001E57B2">
            <w:r w:rsidRPr="001E57B2">
              <w:t>Couleur des éoliennes :</w:t>
            </w:r>
          </w:p>
        </w:tc>
        <w:tc>
          <w:tcPr>
            <w:tcW w:w="4323" w:type="dxa"/>
          </w:tcPr>
          <w:p w14:paraId="60CB3A2E" w14:textId="35816927" w:rsidR="00E572FC" w:rsidRPr="001E57B2" w:rsidRDefault="00E572FC" w:rsidP="001E57B2">
            <w:r w:rsidRPr="001E57B2">
              <w:t xml:space="preserve">Blanche </w:t>
            </w:r>
          </w:p>
        </w:tc>
      </w:tr>
      <w:tr w:rsidR="00E572FC" w:rsidRPr="001E57B2" w14:paraId="68753C95" w14:textId="77777777" w:rsidTr="001E57B2">
        <w:trPr>
          <w:trHeight w:val="400"/>
        </w:trPr>
        <w:tc>
          <w:tcPr>
            <w:tcW w:w="4322" w:type="dxa"/>
          </w:tcPr>
          <w:p w14:paraId="2F407EC2" w14:textId="5B365288" w:rsidR="00E572FC" w:rsidRPr="001E57B2" w:rsidRDefault="00E572FC" w:rsidP="001E57B2">
            <w:r w:rsidRPr="001E57B2">
              <w:t>Hauteur de mât</w:t>
            </w:r>
            <w:r w:rsidR="008303F7">
              <w:t xml:space="preserve"> </w:t>
            </w:r>
            <w:r w:rsidRPr="001E57B2">
              <w:t>:</w:t>
            </w:r>
          </w:p>
        </w:tc>
        <w:tc>
          <w:tcPr>
            <w:tcW w:w="4323" w:type="dxa"/>
          </w:tcPr>
          <w:p w14:paraId="584BA13B" w14:textId="7A0539A5" w:rsidR="00E572FC" w:rsidRPr="001E57B2" w:rsidRDefault="001E57B2" w:rsidP="001E57B2">
            <w:r w:rsidRPr="001E57B2">
              <w:t xml:space="preserve">95m </w:t>
            </w:r>
          </w:p>
        </w:tc>
      </w:tr>
      <w:tr w:rsidR="00E572FC" w:rsidRPr="001E57B2" w14:paraId="4E3FA9B2" w14:textId="77777777" w:rsidTr="001E57B2">
        <w:trPr>
          <w:trHeight w:val="400"/>
        </w:trPr>
        <w:tc>
          <w:tcPr>
            <w:tcW w:w="4322" w:type="dxa"/>
          </w:tcPr>
          <w:p w14:paraId="74A20C66" w14:textId="77777777" w:rsidR="00E572FC" w:rsidRPr="001E57B2" w:rsidRDefault="00E572FC" w:rsidP="001E57B2">
            <w:r w:rsidRPr="001E57B2">
              <w:t>Diamètre du rotor :</w:t>
            </w:r>
          </w:p>
        </w:tc>
        <w:tc>
          <w:tcPr>
            <w:tcW w:w="4323" w:type="dxa"/>
          </w:tcPr>
          <w:p w14:paraId="07C290F5" w14:textId="244A844B" w:rsidR="00E572FC" w:rsidRPr="001E57B2" w:rsidRDefault="001E57B2" w:rsidP="001E57B2">
            <w:r w:rsidRPr="001E57B2">
              <w:t xml:space="preserve">110m </w:t>
            </w:r>
          </w:p>
        </w:tc>
      </w:tr>
      <w:tr w:rsidR="00E572FC" w:rsidRPr="001E57B2" w14:paraId="3BB6CAA9" w14:textId="77777777" w:rsidTr="001E57B2">
        <w:trPr>
          <w:trHeight w:val="400"/>
        </w:trPr>
        <w:tc>
          <w:tcPr>
            <w:tcW w:w="4322" w:type="dxa"/>
          </w:tcPr>
          <w:p w14:paraId="7B5DEF52" w14:textId="77777777" w:rsidR="00E572FC" w:rsidRPr="001E57B2" w:rsidRDefault="00E572FC" w:rsidP="001E57B2">
            <w:r w:rsidRPr="001E57B2">
              <w:t>Hauteur maximale :</w:t>
            </w:r>
          </w:p>
        </w:tc>
        <w:tc>
          <w:tcPr>
            <w:tcW w:w="4323" w:type="dxa"/>
          </w:tcPr>
          <w:p w14:paraId="5DB31EF0" w14:textId="77777777" w:rsidR="00E572FC" w:rsidRPr="001E57B2" w:rsidRDefault="00E572FC" w:rsidP="001E57B2">
            <w:pPr>
              <w:rPr>
                <w:highlight w:val="yellow"/>
              </w:rPr>
            </w:pPr>
            <w:r w:rsidRPr="001E57B2">
              <w:t>150 m (hauteur pale déployée)</w:t>
            </w:r>
          </w:p>
        </w:tc>
      </w:tr>
      <w:tr w:rsidR="00E572FC" w:rsidRPr="001E57B2" w14:paraId="4E9B5BF0" w14:textId="77777777" w:rsidTr="001E57B2">
        <w:trPr>
          <w:trHeight w:val="400"/>
        </w:trPr>
        <w:tc>
          <w:tcPr>
            <w:tcW w:w="4322" w:type="dxa"/>
          </w:tcPr>
          <w:p w14:paraId="6E897754" w14:textId="22A4F856" w:rsidR="00E572FC" w:rsidRPr="001E57B2" w:rsidRDefault="00E572FC" w:rsidP="001E57B2">
            <w:r w:rsidRPr="001E57B2">
              <w:t>Caractéristiques d</w:t>
            </w:r>
            <w:r w:rsidR="00265EDE">
              <w:t>u</w:t>
            </w:r>
            <w:r w:rsidRPr="001E57B2">
              <w:t xml:space="preserve"> poste de livraison :</w:t>
            </w:r>
          </w:p>
        </w:tc>
        <w:tc>
          <w:tcPr>
            <w:tcW w:w="4323" w:type="dxa"/>
          </w:tcPr>
          <w:p w14:paraId="2AB3CBBA" w14:textId="77777777" w:rsidR="00E572FC" w:rsidRPr="001E57B2" w:rsidRDefault="00E572FC" w:rsidP="001E57B2">
            <w:r w:rsidRPr="001E57B2">
              <w:t>630 A, 20 kV, 50 Hz</w:t>
            </w:r>
          </w:p>
        </w:tc>
      </w:tr>
    </w:tbl>
    <w:p w14:paraId="3922D6F6" w14:textId="6AF2A726" w:rsidR="00E572FC" w:rsidRDefault="006B34B0" w:rsidP="001E57B2">
      <w:pPr>
        <w:pStyle w:val="Lgende"/>
      </w:pPr>
      <w:r>
        <w:t xml:space="preserve">Tableau </w:t>
      </w:r>
      <w:r w:rsidR="00377AB8">
        <w:rPr>
          <w:noProof/>
        </w:rPr>
        <w:fldChar w:fldCharType="begin"/>
      </w:r>
      <w:r w:rsidR="00377AB8">
        <w:rPr>
          <w:noProof/>
        </w:rPr>
        <w:instrText xml:space="preserve"> SEQ Tableau \* ARABIC </w:instrText>
      </w:r>
      <w:r w:rsidR="00377AB8">
        <w:rPr>
          <w:noProof/>
        </w:rPr>
        <w:fldChar w:fldCharType="separate"/>
      </w:r>
      <w:r w:rsidR="0077317E">
        <w:rPr>
          <w:noProof/>
        </w:rPr>
        <w:t>5</w:t>
      </w:r>
      <w:r w:rsidR="00377AB8">
        <w:rPr>
          <w:noProof/>
        </w:rPr>
        <w:fldChar w:fldCharType="end"/>
      </w:r>
      <w:r>
        <w:t> : Principales caractéristiques du projet</w:t>
      </w:r>
    </w:p>
    <w:p w14:paraId="11C795F8" w14:textId="7072AD7F" w:rsidR="00265EDE" w:rsidRDefault="00265EDE" w:rsidP="00265EDE">
      <w:r w:rsidRPr="001E57B2">
        <w:t xml:space="preserve">Depuis la loi du 12 juillet 2010 portant engagement national pour l’environnement, les éoliennes terrestres relèvent du régime des installations classées pour la protection de l'environnement (ICPE). </w:t>
      </w:r>
    </w:p>
    <w:p w14:paraId="7A76D965" w14:textId="77777777" w:rsidR="00265EDE" w:rsidRDefault="00265EDE" w:rsidP="00265EDE"/>
    <w:p w14:paraId="73138ADA" w14:textId="35A5B6F1" w:rsidR="00265EDE" w:rsidRDefault="00265EDE" w:rsidP="00265EDE">
      <w:r w:rsidRPr="001E57B2">
        <w:t xml:space="preserve">Aux termes du décret n°2011-984 du 23 août 2011 pris pour l'application de la loi "Grenelle 2" du 12 juillet 2010 et au titre de l’article L553-1 du code de l’environnement, la production d'énergie éolienne est désormais inscrite à la nomenclature des activités soumises à l'ensemble des règles de la police des ICPE. </w:t>
      </w:r>
    </w:p>
    <w:p w14:paraId="31681398" w14:textId="77777777" w:rsidR="00265EDE" w:rsidRPr="001E57B2" w:rsidRDefault="00265EDE" w:rsidP="00265EDE"/>
    <w:p w14:paraId="3FBEA7EC" w14:textId="77777777" w:rsidR="00265EDE" w:rsidRDefault="00265EDE" w:rsidP="00265EDE">
      <w:r w:rsidRPr="001E57B2">
        <w:t>Les éoliennes terrestres relèvent de la rubrique n° 2980 de la nomenclature des installations classées, les installations d’éoliennes comprenant au moins un aérogénérateur dont le mât a une hauteur supérieure ou égale à 50 mètres, ainsi que celles comprenant des aérogénérateurs d’une hauteur comprise entre 12 et 50 mètres et d’une puissance supérieure ou égale à 20 MW, étant soumises au régime de l’autorisation.</w:t>
      </w:r>
      <w:r>
        <w:t xml:space="preserve"> </w:t>
      </w:r>
    </w:p>
    <w:p w14:paraId="3A661F7D" w14:textId="77777777" w:rsidR="00265EDE" w:rsidRPr="001E57B2" w:rsidRDefault="00265EDE" w:rsidP="00265EDE"/>
    <w:p w14:paraId="7FEC0832" w14:textId="48023A86" w:rsidR="000D043F" w:rsidRPr="001E57B2" w:rsidRDefault="00E572FC" w:rsidP="001E57B2">
      <w:r w:rsidRPr="001E57B2">
        <w:rPr>
          <w:b/>
          <w:bCs/>
        </w:rPr>
        <w:t xml:space="preserve">Le parc éolien objet de la présente demande est donc soumis à autorisation d’exploiter. </w:t>
      </w:r>
      <w:r w:rsidRPr="001E57B2">
        <w:t>Dans le cadre de l'ordonnance n°2017-80 et des deux décrets n°2017-81 et n°2017-82 du 26 janvier 2017, ce projet fait l’objet d’une demande d’autorisation environnementale.</w:t>
      </w:r>
    </w:p>
    <w:p w14:paraId="1D03556F" w14:textId="77777777" w:rsidR="00A53D72" w:rsidRPr="001E57B2" w:rsidRDefault="00A53D72" w:rsidP="001E57B2"/>
    <w:p w14:paraId="1E385457" w14:textId="77777777" w:rsidR="00C22C43" w:rsidRDefault="00C22C43" w:rsidP="001E57B2"/>
    <w:p w14:paraId="0DDD71FD" w14:textId="0E17135B" w:rsidR="00AE05E3" w:rsidRPr="001E57B2" w:rsidRDefault="00AE05E3" w:rsidP="001E57B2">
      <w:r w:rsidRPr="001E57B2">
        <w:t>Annexe à l’article R. 511-9 du code de l’environnement</w:t>
      </w:r>
    </w:p>
    <w:p w14:paraId="036AB674" w14:textId="77777777" w:rsidR="00AE05E3" w:rsidRPr="001E57B2" w:rsidRDefault="00AE05E3" w:rsidP="001E57B2"/>
    <w:p w14:paraId="2FE634D1" w14:textId="06F41572" w:rsidR="00AE05E3" w:rsidRPr="001E57B2" w:rsidRDefault="00E572FC" w:rsidP="001E57B2">
      <w:r w:rsidRPr="001E57B2">
        <w:rPr>
          <w:noProof/>
        </w:rPr>
        <w:drawing>
          <wp:inline distT="0" distB="0" distL="0" distR="0" wp14:anchorId="16F8CAC0" wp14:editId="6DF26405">
            <wp:extent cx="6084570" cy="1908175"/>
            <wp:effectExtent l="0" t="0" r="0"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084570" cy="1908175"/>
                    </a:xfrm>
                    <a:prstGeom prst="rect">
                      <a:avLst/>
                    </a:prstGeom>
                    <a:noFill/>
                  </pic:spPr>
                </pic:pic>
              </a:graphicData>
            </a:graphic>
          </wp:inline>
        </w:drawing>
      </w:r>
    </w:p>
    <w:p w14:paraId="2D850401" w14:textId="49A9C37B" w:rsidR="00AE05E3" w:rsidRPr="001E57B2" w:rsidRDefault="00AE05E3" w:rsidP="001E57B2">
      <w:r w:rsidRPr="001E57B2">
        <w:t>Le présent projet relève, par ailleurs, de l'ordonnance n°2017-80 et des deux décrets n°2017-81 et n°2017-82 du 26 janvier 2017 relatif à l'autorisation environnementale</w:t>
      </w:r>
      <w:r w:rsidR="00265EDE">
        <w:t>.</w:t>
      </w:r>
      <w:r w:rsidR="00FF0FB4" w:rsidRPr="001E57B2">
        <w:t xml:space="preserve"> </w:t>
      </w:r>
      <w:r w:rsidRPr="001E57B2">
        <w:t>A ce titre, le présent dossier de demande d’autorisation environnementale vaut également :</w:t>
      </w:r>
    </w:p>
    <w:p w14:paraId="62F7582D" w14:textId="1DF0D074" w:rsidR="00AE05E3" w:rsidRPr="001E57B2" w:rsidRDefault="00AE05E3" w:rsidP="00E219C4">
      <w:pPr>
        <w:pStyle w:val="Paragraphedeliste"/>
        <w:numPr>
          <w:ilvl w:val="0"/>
          <w:numId w:val="10"/>
        </w:numPr>
      </w:pPr>
      <w:r w:rsidRPr="001E57B2">
        <w:t xml:space="preserve">demande de Permis de Construire </w:t>
      </w:r>
    </w:p>
    <w:p w14:paraId="45FEB0EE" w14:textId="3A79A804" w:rsidR="00AE05E3" w:rsidRPr="001E57B2" w:rsidRDefault="00AE05E3" w:rsidP="00E219C4">
      <w:pPr>
        <w:pStyle w:val="Paragraphedeliste"/>
        <w:numPr>
          <w:ilvl w:val="0"/>
          <w:numId w:val="10"/>
        </w:numPr>
      </w:pPr>
      <w:r w:rsidRPr="001E57B2">
        <w:t>demande d’autorisation d’exploiter un parc éolien au titre de la réglementation des ICPE.</w:t>
      </w:r>
    </w:p>
    <w:p w14:paraId="56D67A98" w14:textId="682F6BEE" w:rsidR="00AE05E3" w:rsidRPr="001E57B2" w:rsidRDefault="00AE05E3" w:rsidP="00E219C4">
      <w:pPr>
        <w:pStyle w:val="Paragraphedeliste"/>
        <w:numPr>
          <w:ilvl w:val="0"/>
          <w:numId w:val="10"/>
        </w:numPr>
      </w:pPr>
      <w:r w:rsidRPr="001E57B2">
        <w:t>demande d’autorisation au titre de la protection du patrimoine (le cas échéant)</w:t>
      </w:r>
    </w:p>
    <w:p w14:paraId="7D29F4C7" w14:textId="7E4C786D" w:rsidR="00AE05E3" w:rsidRPr="001E57B2" w:rsidRDefault="00AE05E3" w:rsidP="00E219C4">
      <w:pPr>
        <w:pStyle w:val="Paragraphedeliste"/>
        <w:numPr>
          <w:ilvl w:val="0"/>
          <w:numId w:val="10"/>
        </w:numPr>
      </w:pPr>
      <w:r w:rsidRPr="001E57B2">
        <w:t>demande d’autorisation d’exploiter une installation de production d’électricité au titre de</w:t>
      </w:r>
      <w:r w:rsidR="00FF0FB4" w:rsidRPr="001E57B2">
        <w:t xml:space="preserve"> </w:t>
      </w:r>
      <w:r w:rsidRPr="001E57B2">
        <w:t>l’article L.311-1 du code de l’énergie</w:t>
      </w:r>
    </w:p>
    <w:p w14:paraId="4DA07525" w14:textId="11C6AD4A" w:rsidR="00AE05E3" w:rsidRPr="001E57B2" w:rsidRDefault="00AE05E3" w:rsidP="00E219C4">
      <w:pPr>
        <w:pStyle w:val="Paragraphedeliste"/>
        <w:numPr>
          <w:ilvl w:val="0"/>
          <w:numId w:val="10"/>
        </w:numPr>
      </w:pPr>
    </w:p>
    <w:p w14:paraId="1FBAFA37" w14:textId="77777777" w:rsidR="00AE05E3" w:rsidRDefault="00AE05E3" w:rsidP="001E57B2"/>
    <w:p w14:paraId="53D79957" w14:textId="0E9A202D" w:rsidR="00F21265" w:rsidRPr="00262438" w:rsidRDefault="00F21265" w:rsidP="00A96482">
      <w:pPr>
        <w:pStyle w:val="TITRE1"/>
      </w:pPr>
      <w:bookmarkStart w:id="24" w:name="h.26in1rg" w:colFirst="0" w:colLast="0"/>
      <w:bookmarkStart w:id="25" w:name="_Toc527551812"/>
      <w:bookmarkEnd w:id="24"/>
      <w:r w:rsidRPr="00262438">
        <w:t xml:space="preserve">Modalités </w:t>
      </w:r>
      <w:r w:rsidR="005F78D5" w:rsidRPr="00262438">
        <w:t>d’exécution</w:t>
      </w:r>
      <w:r w:rsidRPr="00262438">
        <w:t xml:space="preserve"> et de fonctionnement et </w:t>
      </w:r>
      <w:r w:rsidR="005F78D5" w:rsidRPr="00262438">
        <w:t>procédé</w:t>
      </w:r>
      <w:r w:rsidRPr="00262438">
        <w:t xml:space="preserve"> de mise en œuvre</w:t>
      </w:r>
      <w:bookmarkEnd w:id="25"/>
      <w:r w:rsidRPr="00262438">
        <w:t xml:space="preserve"> </w:t>
      </w:r>
    </w:p>
    <w:p w14:paraId="05E6DDA2" w14:textId="438429A7" w:rsidR="00A53D72" w:rsidRPr="001E57B2" w:rsidRDefault="000C2921" w:rsidP="00A96482">
      <w:pPr>
        <w:pStyle w:val="Titre-2"/>
        <w:numPr>
          <w:ilvl w:val="1"/>
          <w:numId w:val="13"/>
        </w:numPr>
      </w:pPr>
      <w:bookmarkStart w:id="26" w:name="h.35nkun2" w:colFirst="0" w:colLast="0"/>
      <w:bookmarkStart w:id="27" w:name="_Toc527551813"/>
      <w:bookmarkEnd w:id="26"/>
      <w:r w:rsidRPr="001E57B2">
        <w:t xml:space="preserve">Emprise </w:t>
      </w:r>
      <w:r w:rsidR="00257927" w:rsidRPr="001E57B2">
        <w:t>fonci</w:t>
      </w:r>
      <w:r w:rsidR="00257927" w:rsidRPr="00262438">
        <w:rPr>
          <w:sz w:val="22"/>
        </w:rPr>
        <w:t>è</w:t>
      </w:r>
      <w:r w:rsidR="00257927" w:rsidRPr="001E57B2">
        <w:t>re</w:t>
      </w:r>
      <w:bookmarkEnd w:id="27"/>
    </w:p>
    <w:p w14:paraId="516AB39C" w14:textId="0DF299C5" w:rsidR="00A53D72" w:rsidRPr="001E57B2" w:rsidRDefault="00FC7265" w:rsidP="001E57B2">
      <w:r w:rsidRPr="001E57B2">
        <w:t xml:space="preserve">La création du parc va consommer un espace </w:t>
      </w:r>
      <w:r w:rsidR="00BD1F8C">
        <w:t>aujourd’hui à</w:t>
      </w:r>
      <w:r w:rsidRPr="001E57B2">
        <w:t xml:space="preserve"> vocation agricole. Les surfaces occupées sont celles qui n’auront pas été remises en état après la phase de travaux à savoir les chemins d’accès et les zones d’implantation des machines.</w:t>
      </w:r>
    </w:p>
    <w:p w14:paraId="194723A3" w14:textId="77777777" w:rsidR="00EA3745" w:rsidRPr="001E57B2" w:rsidRDefault="00EA3745" w:rsidP="001E57B2"/>
    <w:p w14:paraId="05793DFE" w14:textId="7660CA1A" w:rsidR="00A53D72" w:rsidRPr="001E57B2" w:rsidRDefault="00FC7265" w:rsidP="001E57B2">
      <w:r w:rsidRPr="001E57B2">
        <w:t>Le projet, situé en dehors de tout boisement, ne nécessitera aucun défrichement.</w:t>
      </w:r>
    </w:p>
    <w:p w14:paraId="174BF658" w14:textId="3E8D42A1" w:rsidR="00A53D72" w:rsidRPr="00BD7B5B" w:rsidRDefault="00257927" w:rsidP="00A96482">
      <w:pPr>
        <w:pStyle w:val="Titre-2"/>
        <w:numPr>
          <w:ilvl w:val="1"/>
          <w:numId w:val="13"/>
        </w:numPr>
      </w:pPr>
      <w:bookmarkStart w:id="28" w:name="h.1ksv4uv" w:colFirst="0" w:colLast="0"/>
      <w:bookmarkStart w:id="29" w:name="_Toc527551814"/>
      <w:bookmarkEnd w:id="28"/>
      <w:r w:rsidRPr="00BD7B5B">
        <w:t>Aménagements</w:t>
      </w:r>
      <w:r w:rsidR="000C2921" w:rsidRPr="00BD7B5B">
        <w:t xml:space="preserve"> connexes</w:t>
      </w:r>
      <w:bookmarkEnd w:id="29"/>
    </w:p>
    <w:p w14:paraId="583642DE" w14:textId="77777777" w:rsidR="00A53D72" w:rsidRDefault="00A53D72" w:rsidP="001E57B2"/>
    <w:p w14:paraId="34B021A1" w14:textId="77777777" w:rsidR="00A53D72" w:rsidRPr="001E57B2" w:rsidRDefault="00FC7265" w:rsidP="001E57B2">
      <w:r w:rsidRPr="001E57B2">
        <w:t>Le projet prévoit les aménagements connexes suivants :</w:t>
      </w:r>
    </w:p>
    <w:p w14:paraId="6406F54D" w14:textId="77777777" w:rsidR="00A53D72" w:rsidRPr="001E57B2" w:rsidRDefault="00A53D72" w:rsidP="001E57B2"/>
    <w:p w14:paraId="18BBD86F" w14:textId="2FB0EBB0" w:rsidR="00B24118" w:rsidRPr="001E57B2" w:rsidRDefault="00C22C43" w:rsidP="00BD1F8C">
      <w:r w:rsidRPr="00BF6BAE">
        <w:rPr>
          <w:b/>
        </w:rPr>
        <w:t>Quat</w:t>
      </w:r>
      <w:r w:rsidR="00ED380D" w:rsidRPr="00BF6BAE">
        <w:rPr>
          <w:b/>
        </w:rPr>
        <w:t>re</w:t>
      </w:r>
      <w:r w:rsidRPr="00BF6BAE">
        <w:rPr>
          <w:b/>
        </w:rPr>
        <w:t xml:space="preserve"> aires</w:t>
      </w:r>
      <w:r w:rsidR="00B24118" w:rsidRPr="00BF6BAE">
        <w:rPr>
          <w:b/>
        </w:rPr>
        <w:t xml:space="preserve"> de montage</w:t>
      </w:r>
      <w:r w:rsidR="00BD1F8C" w:rsidRPr="00BF6BAE">
        <w:rPr>
          <w:b/>
        </w:rPr>
        <w:t>.</w:t>
      </w:r>
      <w:r w:rsidR="00BD1F8C">
        <w:t xml:space="preserve"> Elles</w:t>
      </w:r>
      <w:r w:rsidR="00B24118" w:rsidRPr="001E57B2">
        <w:t xml:space="preserve"> ser</w:t>
      </w:r>
      <w:r w:rsidRPr="001E57B2">
        <w:t>ont</w:t>
      </w:r>
      <w:r w:rsidR="00B24118" w:rsidRPr="001E57B2">
        <w:t xml:space="preserve"> mise</w:t>
      </w:r>
      <w:r w:rsidRPr="001E57B2">
        <w:t>s</w:t>
      </w:r>
      <w:r w:rsidR="00B24118" w:rsidRPr="001E57B2">
        <w:t xml:space="preserve"> en place afin de permettre l’installation de chaque éolienne. Les études de sol détermineront la structure de ce</w:t>
      </w:r>
      <w:r w:rsidR="00BD1F8C">
        <w:t>s</w:t>
      </w:r>
      <w:r w:rsidR="00B24118" w:rsidRPr="001E57B2">
        <w:t xml:space="preserve"> aire</w:t>
      </w:r>
      <w:r w:rsidR="00BD1F8C">
        <w:t>s</w:t>
      </w:r>
      <w:r w:rsidR="00B24118" w:rsidRPr="001E57B2">
        <w:t xml:space="preserve"> (empierrement, traitement de sols</w:t>
      </w:r>
      <w:r w:rsidR="00BD1F8C">
        <w:t xml:space="preserve">, </w:t>
      </w:r>
      <w:r w:rsidR="00B24118" w:rsidRPr="001E57B2">
        <w:t>…). Elle</w:t>
      </w:r>
      <w:r w:rsidR="00BD1F8C">
        <w:t>s</w:t>
      </w:r>
      <w:r w:rsidR="00B24118" w:rsidRPr="001E57B2">
        <w:t xml:space="preserve"> </w:t>
      </w:r>
      <w:r w:rsidR="00BD1F8C" w:rsidRPr="001E57B2">
        <w:t>permettr</w:t>
      </w:r>
      <w:r w:rsidR="00BD1F8C">
        <w:t>ont</w:t>
      </w:r>
      <w:r w:rsidR="00BD1F8C" w:rsidRPr="001E57B2">
        <w:t xml:space="preserve"> le déchargement des pièces de l’éolienne</w:t>
      </w:r>
      <w:r w:rsidR="00BD1F8C">
        <w:t xml:space="preserve"> et</w:t>
      </w:r>
      <w:r w:rsidR="00BD1F8C" w:rsidRPr="001E57B2">
        <w:t xml:space="preserve"> </w:t>
      </w:r>
      <w:r w:rsidR="00B24118" w:rsidRPr="001E57B2">
        <w:t>accueiller</w:t>
      </w:r>
      <w:r w:rsidR="00BD1F8C">
        <w:t>ont</w:t>
      </w:r>
      <w:r w:rsidR="00B24118" w:rsidRPr="001E57B2">
        <w:t xml:space="preserve"> les grues</w:t>
      </w:r>
      <w:r w:rsidR="00BD1F8C">
        <w:t xml:space="preserve"> pour le montage des éoliennes</w:t>
      </w:r>
      <w:r w:rsidR="00B24118" w:rsidRPr="001E57B2">
        <w:t>.</w:t>
      </w:r>
      <w:r w:rsidRPr="001E57B2">
        <w:t xml:space="preserve"> </w:t>
      </w:r>
    </w:p>
    <w:p w14:paraId="122F3A18" w14:textId="35F2F8D7" w:rsidR="00B24118" w:rsidRPr="001E57B2" w:rsidRDefault="00B24118" w:rsidP="00BD1F8C">
      <w:r w:rsidRPr="001E57B2">
        <w:t>Ce</w:t>
      </w:r>
      <w:r w:rsidR="00BD1F8C">
        <w:t>s</w:t>
      </w:r>
      <w:r w:rsidR="00C22C43" w:rsidRPr="001E57B2">
        <w:t xml:space="preserve"> </w:t>
      </w:r>
      <w:r w:rsidR="00BD1F8C" w:rsidRPr="001E57B2">
        <w:t>plateformes</w:t>
      </w:r>
      <w:r w:rsidR="00C22C43" w:rsidRPr="001E57B2">
        <w:t xml:space="preserve"> </w:t>
      </w:r>
      <w:r w:rsidRPr="001E57B2">
        <w:t>ser</w:t>
      </w:r>
      <w:r w:rsidR="00BD1F8C">
        <w:t>ont</w:t>
      </w:r>
      <w:r w:rsidR="00C22C43" w:rsidRPr="001E57B2">
        <w:t xml:space="preserve"> </w:t>
      </w:r>
      <w:r w:rsidRPr="001E57B2">
        <w:t>située</w:t>
      </w:r>
      <w:r w:rsidR="00BD1F8C">
        <w:t>s</w:t>
      </w:r>
      <w:r w:rsidR="00C22C43" w:rsidRPr="001E57B2">
        <w:t xml:space="preserve"> </w:t>
      </w:r>
      <w:r w:rsidRPr="001E57B2">
        <w:t>au</w:t>
      </w:r>
      <w:r w:rsidR="00C22C43" w:rsidRPr="001E57B2">
        <w:t xml:space="preserve"> </w:t>
      </w:r>
      <w:r w:rsidRPr="001E57B2">
        <w:t>pied</w:t>
      </w:r>
      <w:r w:rsidR="00C22C43" w:rsidRPr="001E57B2">
        <w:t xml:space="preserve"> </w:t>
      </w:r>
      <w:r w:rsidRPr="001E57B2">
        <w:t>de</w:t>
      </w:r>
      <w:r w:rsidR="00BD1F8C">
        <w:t xml:space="preserve"> chaque</w:t>
      </w:r>
      <w:r w:rsidR="00C22C43" w:rsidRPr="001E57B2">
        <w:t xml:space="preserve"> </w:t>
      </w:r>
      <w:r w:rsidRPr="001E57B2">
        <w:t>éoliennes.</w:t>
      </w:r>
      <w:r w:rsidR="00C22C43" w:rsidRPr="001E57B2">
        <w:t xml:space="preserve"> </w:t>
      </w:r>
      <w:r w:rsidRPr="001E57B2">
        <w:t>Elle</w:t>
      </w:r>
      <w:r w:rsidR="00BD1F8C">
        <w:t>s</w:t>
      </w:r>
      <w:r w:rsidRPr="001E57B2">
        <w:t xml:space="preserve"> ser</w:t>
      </w:r>
      <w:r w:rsidR="00BD1F8C">
        <w:t>ont</w:t>
      </w:r>
      <w:r w:rsidRPr="001E57B2">
        <w:t xml:space="preserve"> compactée</w:t>
      </w:r>
      <w:r w:rsidR="00BD1F8C">
        <w:t>s</w:t>
      </w:r>
      <w:r w:rsidRPr="001E57B2">
        <w:t xml:space="preserve"> pour la phase de travaux afin de supporter le poids de l’éolienne</w:t>
      </w:r>
      <w:r w:rsidR="00BD1F8C">
        <w:t xml:space="preserve"> et des engins de travaux et montage</w:t>
      </w:r>
      <w:r w:rsidRPr="001E57B2">
        <w:t>.</w:t>
      </w:r>
      <w:r w:rsidR="00C22C43" w:rsidRPr="001E57B2">
        <w:t xml:space="preserve"> </w:t>
      </w:r>
      <w:r w:rsidR="00BD1F8C">
        <w:t>L</w:t>
      </w:r>
      <w:r w:rsidRPr="001E57B2">
        <w:t>es</w:t>
      </w:r>
      <w:r w:rsidR="00C22C43" w:rsidRPr="001E57B2">
        <w:t xml:space="preserve"> </w:t>
      </w:r>
      <w:r w:rsidRPr="001E57B2">
        <w:t>dimensions</w:t>
      </w:r>
      <w:r w:rsidR="00BD1F8C">
        <w:t xml:space="preserve"> des plateformes</w:t>
      </w:r>
      <w:r w:rsidR="00C22C43" w:rsidRPr="001E57B2">
        <w:t xml:space="preserve"> </w:t>
      </w:r>
      <w:r w:rsidRPr="001E57B2">
        <w:t>sont</w:t>
      </w:r>
      <w:r w:rsidR="00C22C43" w:rsidRPr="001E57B2">
        <w:t xml:space="preserve"> </w:t>
      </w:r>
      <w:r w:rsidRPr="001E57B2">
        <w:t>adaptées</w:t>
      </w:r>
      <w:r w:rsidR="00C22C43" w:rsidRPr="001E57B2">
        <w:t xml:space="preserve"> </w:t>
      </w:r>
      <w:r w:rsidRPr="001E57B2">
        <w:t>pour</w:t>
      </w:r>
      <w:r w:rsidR="00C22C43" w:rsidRPr="001E57B2">
        <w:t xml:space="preserve"> </w:t>
      </w:r>
      <w:r w:rsidRPr="001E57B2">
        <w:t>chaque</w:t>
      </w:r>
      <w:r w:rsidR="00C22C43" w:rsidRPr="001E57B2">
        <w:t xml:space="preserve"> </w:t>
      </w:r>
      <w:r w:rsidRPr="001E57B2">
        <w:t>éolienne</w:t>
      </w:r>
      <w:r w:rsidR="00C22C43" w:rsidRPr="001E57B2">
        <w:t xml:space="preserve"> </w:t>
      </w:r>
      <w:r w:rsidRPr="001E57B2">
        <w:t>afin</w:t>
      </w:r>
      <w:r w:rsidR="00C22C43" w:rsidRPr="001E57B2">
        <w:t xml:space="preserve"> </w:t>
      </w:r>
      <w:r w:rsidRPr="001E57B2">
        <w:t>d’optimiser</w:t>
      </w:r>
      <w:r w:rsidR="00C22C43" w:rsidRPr="001E57B2">
        <w:t xml:space="preserve"> </w:t>
      </w:r>
      <w:r w:rsidRPr="001E57B2">
        <w:t>la forme</w:t>
      </w:r>
      <w:r w:rsidR="00C22C43" w:rsidRPr="001E57B2">
        <w:t xml:space="preserve"> </w:t>
      </w:r>
      <w:r w:rsidRPr="001E57B2">
        <w:t>de</w:t>
      </w:r>
      <w:r w:rsidR="00C22C43" w:rsidRPr="001E57B2">
        <w:t xml:space="preserve"> </w:t>
      </w:r>
      <w:r w:rsidRPr="001E57B2">
        <w:t>la</w:t>
      </w:r>
      <w:r w:rsidR="00C22C43" w:rsidRPr="001E57B2">
        <w:t xml:space="preserve"> </w:t>
      </w:r>
      <w:r w:rsidRPr="001E57B2">
        <w:t>plate-forme</w:t>
      </w:r>
      <w:r w:rsidR="00C22C43" w:rsidRPr="001E57B2">
        <w:t xml:space="preserve"> </w:t>
      </w:r>
      <w:r w:rsidRPr="001E57B2">
        <w:t>au regard</w:t>
      </w:r>
      <w:r w:rsidR="00C22C43" w:rsidRPr="001E57B2">
        <w:t xml:space="preserve"> </w:t>
      </w:r>
      <w:r w:rsidRPr="001E57B2">
        <w:t>de</w:t>
      </w:r>
      <w:r w:rsidR="00C22C43" w:rsidRPr="001E57B2">
        <w:t xml:space="preserve"> </w:t>
      </w:r>
      <w:r w:rsidRPr="001E57B2">
        <w:t>la</w:t>
      </w:r>
      <w:r w:rsidR="00C22C43" w:rsidRPr="001E57B2">
        <w:t xml:space="preserve"> </w:t>
      </w:r>
      <w:r w:rsidRPr="001E57B2">
        <w:t>topographie</w:t>
      </w:r>
      <w:r w:rsidR="00C22C43" w:rsidRPr="001E57B2">
        <w:t xml:space="preserve"> </w:t>
      </w:r>
      <w:r w:rsidRPr="001E57B2">
        <w:t>et</w:t>
      </w:r>
      <w:r w:rsidR="00C22C43" w:rsidRPr="001E57B2">
        <w:t xml:space="preserve"> </w:t>
      </w:r>
      <w:r w:rsidRPr="001E57B2">
        <w:t>des</w:t>
      </w:r>
      <w:r w:rsidR="00C22C43" w:rsidRPr="001E57B2">
        <w:t xml:space="preserve"> </w:t>
      </w:r>
      <w:r w:rsidRPr="001E57B2">
        <w:t>spécifications</w:t>
      </w:r>
      <w:r w:rsidR="00C22C43" w:rsidRPr="001E57B2">
        <w:t xml:space="preserve"> </w:t>
      </w:r>
      <w:r w:rsidRPr="001E57B2">
        <w:t>techniques</w:t>
      </w:r>
      <w:r w:rsidR="00C22C43" w:rsidRPr="001E57B2">
        <w:t xml:space="preserve"> </w:t>
      </w:r>
      <w:r w:rsidRPr="001E57B2">
        <w:t>du</w:t>
      </w:r>
      <w:r w:rsidR="00C22C43" w:rsidRPr="001E57B2">
        <w:t xml:space="preserve"> </w:t>
      </w:r>
      <w:r w:rsidRPr="001E57B2">
        <w:t xml:space="preserve">constructeur. </w:t>
      </w:r>
      <w:r w:rsidR="00F854CB">
        <w:t xml:space="preserve">Les dimensions standards d’une </w:t>
      </w:r>
      <w:r w:rsidR="00BD1F8C" w:rsidRPr="001E57B2">
        <w:t xml:space="preserve">aire de montage </w:t>
      </w:r>
      <w:r w:rsidR="00F854CB">
        <w:t>sont de</w:t>
      </w:r>
      <w:r w:rsidR="00BD1F8C" w:rsidRPr="001E57B2">
        <w:t xml:space="preserve"> 30</w:t>
      </w:r>
      <w:r w:rsidR="00F854CB">
        <w:t>m</w:t>
      </w:r>
      <w:r w:rsidR="00BD1F8C" w:rsidRPr="001E57B2">
        <w:t xml:space="preserve"> x 35m, soit une surface d</w:t>
      </w:r>
      <w:r w:rsidR="00BD1F8C">
        <w:t>’environ</w:t>
      </w:r>
      <w:r w:rsidR="00BD1F8C" w:rsidRPr="001E57B2">
        <w:t xml:space="preserve"> 1 050 m².</w:t>
      </w:r>
    </w:p>
    <w:p w14:paraId="38D4702E" w14:textId="079AA584" w:rsidR="00B24118" w:rsidRDefault="00B24118" w:rsidP="001E57B2">
      <w:r>
        <w:t>Ce</w:t>
      </w:r>
      <w:r w:rsidR="00F854CB">
        <w:t>s</w:t>
      </w:r>
      <w:r>
        <w:t xml:space="preserve"> plateforme</w:t>
      </w:r>
      <w:r w:rsidR="00F854CB">
        <w:t>s</w:t>
      </w:r>
      <w:r>
        <w:t xml:space="preserve"> ne ser</w:t>
      </w:r>
      <w:r w:rsidR="00F854CB">
        <w:t>ont</w:t>
      </w:r>
      <w:r>
        <w:t xml:space="preserve"> ni clôturée</w:t>
      </w:r>
      <w:r w:rsidR="00F854CB">
        <w:t>s</w:t>
      </w:r>
      <w:r>
        <w:t xml:space="preserve"> ni végétalisée</w:t>
      </w:r>
      <w:r w:rsidR="00F854CB">
        <w:t>s</w:t>
      </w:r>
      <w:r>
        <w:t xml:space="preserve"> et ser</w:t>
      </w:r>
      <w:r w:rsidR="00F854CB">
        <w:t>ont</w:t>
      </w:r>
      <w:r>
        <w:t xml:space="preserve"> conservée</w:t>
      </w:r>
      <w:r w:rsidR="00F854CB">
        <w:t>s</w:t>
      </w:r>
      <w:r>
        <w:t xml:space="preserve"> pendant l’exploitation du parc afin de permettre la maintenance de l’éolienne. </w:t>
      </w:r>
    </w:p>
    <w:p w14:paraId="48E056CC" w14:textId="06789E0C" w:rsidR="00B24118" w:rsidRDefault="00B24118" w:rsidP="001E57B2">
      <w:pPr>
        <w:pStyle w:val="Paragraphedeliste"/>
      </w:pPr>
    </w:p>
    <w:p w14:paraId="616EB1E4" w14:textId="77777777" w:rsidR="00B24118" w:rsidRDefault="00B24118" w:rsidP="001E57B2">
      <w:pPr>
        <w:pStyle w:val="Paragraphedeliste"/>
      </w:pPr>
      <w:r>
        <w:rPr>
          <w:noProof/>
        </w:rPr>
        <w:lastRenderedPageBreak/>
        <w:drawing>
          <wp:inline distT="0" distB="0" distL="0" distR="0" wp14:anchorId="3DA53C14" wp14:editId="12D0AB5B">
            <wp:extent cx="5974715" cy="2174690"/>
            <wp:effectExtent l="0" t="0" r="6985" b="0"/>
            <wp:docPr id="3557" name="Picture 3557"/>
            <wp:cNvGraphicFramePr/>
            <a:graphic xmlns:a="http://schemas.openxmlformats.org/drawingml/2006/main">
              <a:graphicData uri="http://schemas.openxmlformats.org/drawingml/2006/picture">
                <pic:pic xmlns:pic="http://schemas.openxmlformats.org/drawingml/2006/picture">
                  <pic:nvPicPr>
                    <pic:cNvPr id="3557" name="Picture 3557"/>
                    <pic:cNvPicPr/>
                  </pic:nvPicPr>
                  <pic:blipFill rotWithShape="1">
                    <a:blip r:embed="rId28"/>
                    <a:srcRect t="37841"/>
                    <a:stretch/>
                  </pic:blipFill>
                  <pic:spPr bwMode="auto">
                    <a:xfrm>
                      <a:off x="0" y="0"/>
                      <a:ext cx="5975604" cy="2175014"/>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p>
    <w:p w14:paraId="6EAB533D" w14:textId="49C8BFCF" w:rsidR="00B24118" w:rsidRDefault="00C22C43" w:rsidP="001E57B2">
      <w:pPr>
        <w:pStyle w:val="Lgende"/>
      </w:pPr>
      <w:r>
        <w:t xml:space="preserve">Figure </w:t>
      </w:r>
      <w:r w:rsidR="00377AB8">
        <w:rPr>
          <w:noProof/>
        </w:rPr>
        <w:fldChar w:fldCharType="begin"/>
      </w:r>
      <w:r w:rsidR="00377AB8">
        <w:rPr>
          <w:noProof/>
        </w:rPr>
        <w:instrText xml:space="preserve"> SEQ Figure \* ARABIC </w:instrText>
      </w:r>
      <w:r w:rsidR="00377AB8">
        <w:rPr>
          <w:noProof/>
        </w:rPr>
        <w:fldChar w:fldCharType="separate"/>
      </w:r>
      <w:r w:rsidR="0077317E">
        <w:rPr>
          <w:noProof/>
        </w:rPr>
        <w:t>4</w:t>
      </w:r>
      <w:r w:rsidR="00377AB8">
        <w:rPr>
          <w:noProof/>
        </w:rPr>
        <w:fldChar w:fldCharType="end"/>
      </w:r>
      <w:r>
        <w:t xml:space="preserve"> E</w:t>
      </w:r>
      <w:r w:rsidR="00B24118" w:rsidRPr="00B24118">
        <w:t xml:space="preserve">xemple d'une plateforme (source Vestas) </w:t>
      </w:r>
    </w:p>
    <w:p w14:paraId="2CB93AEB" w14:textId="1E53830D" w:rsidR="00A53D72" w:rsidRPr="00BE71CD" w:rsidRDefault="009E656B" w:rsidP="001E57B2">
      <w:r>
        <w:rPr>
          <w:b/>
        </w:rPr>
        <w:t xml:space="preserve">Quatre </w:t>
      </w:r>
      <w:r w:rsidR="00FC7265" w:rsidRPr="00C22C43">
        <w:rPr>
          <w:b/>
        </w:rPr>
        <w:t>chemins d’accès</w:t>
      </w:r>
      <w:r w:rsidR="00FC7265">
        <w:t xml:space="preserve"> à créer ou </w:t>
      </w:r>
      <w:r w:rsidR="00C22C43">
        <w:t xml:space="preserve">à </w:t>
      </w:r>
      <w:r w:rsidR="00FC7265">
        <w:t>renforcer</w:t>
      </w:r>
      <w:r w:rsidR="00F854CB">
        <w:t>. Ils</w:t>
      </w:r>
      <w:r w:rsidR="00C22C43">
        <w:t xml:space="preserve"> auront</w:t>
      </w:r>
      <w:r w:rsidR="00FC7265">
        <w:t xml:space="preserve"> une largeur minimum de 5 mètres afin de permettre le passage des convois exceptionnels. </w:t>
      </w:r>
      <w:r w:rsidR="00ED380D">
        <w:t>Ils donneront accès aux éoliennes</w:t>
      </w:r>
      <w:r>
        <w:t xml:space="preserve"> E1,</w:t>
      </w:r>
      <w:r w:rsidR="00ED380D">
        <w:t xml:space="preserve"> E2, E3 et E</w:t>
      </w:r>
      <w:r w:rsidR="00D853F8">
        <w:t>4. Leur</w:t>
      </w:r>
      <w:r w:rsidR="00FC7265">
        <w:t xml:space="preserve"> revêtement sera en pierres concassées et compactées</w:t>
      </w:r>
      <w:r w:rsidR="00C22C43">
        <w:t xml:space="preserve">. </w:t>
      </w:r>
      <w:r w:rsidR="00ED380D">
        <w:t>Ils seront</w:t>
      </w:r>
      <w:r w:rsidR="00C22C43">
        <w:t xml:space="preserve"> accessible</w:t>
      </w:r>
      <w:r w:rsidR="00ED380D">
        <w:t>s</w:t>
      </w:r>
      <w:r w:rsidR="00C22C43">
        <w:t xml:space="preserve"> depuis l</w:t>
      </w:r>
      <w:r>
        <w:t>es voies communales</w:t>
      </w:r>
    </w:p>
    <w:p w14:paraId="59160F0E" w14:textId="77777777" w:rsidR="00A53D72" w:rsidRPr="002C6A64" w:rsidRDefault="00A53D72" w:rsidP="001E57B2">
      <w:pPr>
        <w:rPr>
          <w:highlight w:val="yellow"/>
        </w:rPr>
      </w:pPr>
    </w:p>
    <w:p w14:paraId="31BC2DD6" w14:textId="204E288E" w:rsidR="00ED380D" w:rsidRDefault="009E656B" w:rsidP="001E57B2">
      <w:r>
        <w:rPr>
          <w:b/>
        </w:rPr>
        <w:t xml:space="preserve">Un </w:t>
      </w:r>
      <w:r w:rsidR="4DA0AC49" w:rsidRPr="00ED380D">
        <w:rPr>
          <w:b/>
        </w:rPr>
        <w:t>poste de livraison</w:t>
      </w:r>
      <w:r w:rsidR="00ED380D">
        <w:t xml:space="preserve">, </w:t>
      </w:r>
      <w:r w:rsidR="4DA0AC49">
        <w:t xml:space="preserve">de dimensions </w:t>
      </w:r>
      <w:r>
        <w:t>10</w:t>
      </w:r>
      <w:r w:rsidR="4DA0AC49">
        <w:t xml:space="preserve"> m </w:t>
      </w:r>
      <w:r w:rsidR="00F854CB">
        <w:t>x</w:t>
      </w:r>
      <w:r>
        <w:t xml:space="preserve"> 2,50</w:t>
      </w:r>
      <w:r w:rsidR="4DA0AC49">
        <w:t xml:space="preserve"> m, soit </w:t>
      </w:r>
      <w:r>
        <w:t>25</w:t>
      </w:r>
      <w:r w:rsidR="4DA0AC49">
        <w:t xml:space="preserve"> m²</w:t>
      </w:r>
      <w:r w:rsidR="00F854CB">
        <w:t>. Il</w:t>
      </w:r>
      <w:r w:rsidR="4DA0AC49">
        <w:t xml:space="preserve"> </w:t>
      </w:r>
      <w:r>
        <w:t>sera</w:t>
      </w:r>
      <w:r w:rsidR="4DA0AC49">
        <w:t xml:space="preserve"> installé sur la commune </w:t>
      </w:r>
      <w:r>
        <w:t>de Saint-Barnabé</w:t>
      </w:r>
      <w:r w:rsidR="4DA0AC49">
        <w:t xml:space="preserve"> </w:t>
      </w:r>
      <w:r w:rsidR="00FA4A8A">
        <w:t>à proximité de l’éolienne E</w:t>
      </w:r>
      <w:r>
        <w:t>3</w:t>
      </w:r>
      <w:r w:rsidR="00ED380D">
        <w:t xml:space="preserve">. </w:t>
      </w:r>
      <w:r>
        <w:t>Ce dernier</w:t>
      </w:r>
      <w:r w:rsidR="00ED380D">
        <w:t xml:space="preserve"> comporte</w:t>
      </w:r>
      <w:r>
        <w:t xml:space="preserve"> </w:t>
      </w:r>
      <w:r w:rsidR="00ED380D">
        <w:t xml:space="preserve">notamment les dispositifs de comptage de l’énergie et </w:t>
      </w:r>
      <w:r w:rsidR="00F854CB">
        <w:t xml:space="preserve">est </w:t>
      </w:r>
      <w:r w:rsidR="00ED380D">
        <w:t xml:space="preserve">le point de jonction avec le réseau public de distribution. Des organes de protection permettent d’isoler le parc du réseau en cas d’incident. </w:t>
      </w:r>
    </w:p>
    <w:p w14:paraId="3E4C6314" w14:textId="6D174B99" w:rsidR="00A53D72" w:rsidRPr="00BE71CD" w:rsidRDefault="00A53D72" w:rsidP="001E57B2"/>
    <w:p w14:paraId="29F5E851" w14:textId="76A633AF" w:rsidR="00A53D72" w:rsidRPr="004858AC" w:rsidRDefault="009E656B" w:rsidP="001E57B2">
      <w:r w:rsidRPr="00BF6BAE">
        <w:rPr>
          <w:b/>
        </w:rPr>
        <w:t>L</w:t>
      </w:r>
      <w:r w:rsidR="4DA0AC49" w:rsidRPr="00BF6BAE">
        <w:rPr>
          <w:b/>
        </w:rPr>
        <w:t>es raccordements électriques entre éoliennes et depuis le poste de livraison</w:t>
      </w:r>
      <w:r w:rsidR="4DA0AC49" w:rsidRPr="4DA0AC49">
        <w:t xml:space="preserve"> vers le poste source</w:t>
      </w:r>
      <w:r w:rsidR="00F854CB">
        <w:t>. Ces câbles électriques</w:t>
      </w:r>
      <w:r w:rsidR="00ED380D">
        <w:t xml:space="preserve"> </w:t>
      </w:r>
      <w:r w:rsidR="4DA0AC49" w:rsidRPr="4DA0AC49">
        <w:t xml:space="preserve">seront enterrés, </w:t>
      </w:r>
      <w:r w:rsidR="00ED380D">
        <w:t xml:space="preserve">et </w:t>
      </w:r>
      <w:r w:rsidR="4DA0AC49" w:rsidRPr="4DA0AC49">
        <w:t>aucun pylône ne sera construit.</w:t>
      </w:r>
      <w:r w:rsidR="00BF6BAE" w:rsidRPr="4DA0AC49" w:rsidDel="00BF6BAE">
        <w:t xml:space="preserve"> </w:t>
      </w:r>
    </w:p>
    <w:p w14:paraId="576DA22C" w14:textId="77777777" w:rsidR="002F02E3" w:rsidRPr="00BA4246" w:rsidRDefault="002F02E3" w:rsidP="001E57B2"/>
    <w:p w14:paraId="23F368E6" w14:textId="26CA78CE" w:rsidR="00A53D72" w:rsidRPr="00EA3745" w:rsidRDefault="00401227" w:rsidP="00A96482">
      <w:pPr>
        <w:pStyle w:val="Titre-2"/>
        <w:numPr>
          <w:ilvl w:val="1"/>
          <w:numId w:val="13"/>
        </w:numPr>
      </w:pPr>
      <w:bookmarkStart w:id="30" w:name="h.44sinio" w:colFirst="0" w:colLast="0"/>
      <w:bookmarkStart w:id="31" w:name="_Toc527551815"/>
      <w:bookmarkEnd w:id="30"/>
      <w:r w:rsidRPr="00EA3745">
        <w:t>Proc</w:t>
      </w:r>
      <w:r w:rsidRPr="00E219C4">
        <w:t>é</w:t>
      </w:r>
      <w:r w:rsidRPr="00EA3745">
        <w:t>dé</w:t>
      </w:r>
      <w:r w:rsidR="000C2921" w:rsidRPr="00EA3745">
        <w:t xml:space="preserve"> de production d’</w:t>
      </w:r>
      <w:r w:rsidR="001308F0" w:rsidRPr="00E219C4">
        <w:t>É</w:t>
      </w:r>
      <w:r w:rsidR="000C2921" w:rsidRPr="00EA3745">
        <w:t>nergie</w:t>
      </w:r>
      <w:bookmarkEnd w:id="31"/>
    </w:p>
    <w:p w14:paraId="4C0BFD25" w14:textId="77777777" w:rsidR="00A53D72" w:rsidRDefault="00A53D72" w:rsidP="001E57B2"/>
    <w:p w14:paraId="02FB5A20" w14:textId="77777777" w:rsidR="00A53D72" w:rsidRDefault="00FC7265" w:rsidP="001E57B2">
      <w:r>
        <w:t>La production d’électricité éolienne repose sur la transformation d’une énergie mécanique (le vent et le mouvement des pales) en énergie électrique. Ce processus est assuré grâce au phénomène d’induction électromagnétique. Ce phénomène se déclare lorsqu’un fil conducteur se déplace dans un champ magnétique. Dans le cas des éoliennes, le rotor produit un champ magnétique variable et le stator génère le courant électrique.</w:t>
      </w:r>
    </w:p>
    <w:p w14:paraId="7FBD1D64" w14:textId="77777777" w:rsidR="00A53D72" w:rsidRDefault="00A53D72" w:rsidP="001E57B2"/>
    <w:p w14:paraId="151D8623" w14:textId="77777777" w:rsidR="00A53D72" w:rsidRPr="009E656B" w:rsidRDefault="00FC7265" w:rsidP="001E57B2">
      <w:pPr>
        <w:rPr>
          <w:color w:val="808080" w:themeColor="background1" w:themeShade="80"/>
          <w:u w:val="single"/>
        </w:rPr>
      </w:pPr>
      <w:r w:rsidRPr="009E656B">
        <w:rPr>
          <w:color w:val="808080" w:themeColor="background1" w:themeShade="80"/>
          <w:u w:val="single"/>
        </w:rPr>
        <w:t>La transformation de l’énergie par les pales</w:t>
      </w:r>
    </w:p>
    <w:p w14:paraId="28AF9A0C" w14:textId="77777777" w:rsidR="00A53D72" w:rsidRDefault="00FC7265" w:rsidP="001E57B2">
      <w:r>
        <w:t>Les pales fonctionnent sur le principe d’une aile d’avion : la différence de pression entre les deux faces de la pale crée une force aérodynamique, mettant en mouvement le rotor par la transformation de l’énergie cinétique du vent en énergie mécanique.</w:t>
      </w:r>
    </w:p>
    <w:p w14:paraId="73B59413" w14:textId="77777777" w:rsidR="00A53D72" w:rsidRPr="009E656B" w:rsidRDefault="00A53D72" w:rsidP="001E57B2">
      <w:pPr>
        <w:rPr>
          <w:color w:val="808080" w:themeColor="background1" w:themeShade="80"/>
          <w:u w:val="single"/>
        </w:rPr>
      </w:pPr>
    </w:p>
    <w:p w14:paraId="17FE9551" w14:textId="77777777" w:rsidR="00A53D72" w:rsidRPr="009E656B" w:rsidRDefault="00FC7265" w:rsidP="001E57B2">
      <w:pPr>
        <w:rPr>
          <w:color w:val="808080" w:themeColor="background1" w:themeShade="80"/>
          <w:u w:val="single"/>
        </w:rPr>
      </w:pPr>
      <w:r w:rsidRPr="009E656B">
        <w:rPr>
          <w:color w:val="808080" w:themeColor="background1" w:themeShade="80"/>
          <w:u w:val="single"/>
        </w:rPr>
        <w:t>L’accélération du mouvement de rotation grâce au multiplicateur</w:t>
      </w:r>
    </w:p>
    <w:p w14:paraId="1CB2F402" w14:textId="77777777" w:rsidR="00A53D72" w:rsidRDefault="00FC7265" w:rsidP="001E57B2">
      <w:r>
        <w:t>Les pales tournent à une vitesse relativement lente, de l’ordre de 7.8 à 15 tours par minute, d’autant plus lente que l’éolienne est grande. La plupart des générateurs ont besoin de tourner à très grande vitesse (de 1 000 à 2 000 tours par minute) pour produire de l’électricité. C’est pourquoi le mouvement lent du rotor est accéléré par un multiplicateur.</w:t>
      </w:r>
    </w:p>
    <w:p w14:paraId="1847B151" w14:textId="77777777" w:rsidR="00A53D72" w:rsidRDefault="00A53D72" w:rsidP="001E57B2"/>
    <w:p w14:paraId="116A39EF" w14:textId="77777777" w:rsidR="00A53D72" w:rsidRPr="009E656B" w:rsidRDefault="00FC7265" w:rsidP="001E57B2">
      <w:pPr>
        <w:rPr>
          <w:color w:val="808080" w:themeColor="background1" w:themeShade="80"/>
          <w:u w:val="single"/>
        </w:rPr>
      </w:pPr>
      <w:r w:rsidRPr="009E656B">
        <w:rPr>
          <w:color w:val="808080" w:themeColor="background1" w:themeShade="80"/>
          <w:u w:val="single"/>
        </w:rPr>
        <w:t>La production d’électricité par le générateur</w:t>
      </w:r>
    </w:p>
    <w:p w14:paraId="333D4092" w14:textId="77777777" w:rsidR="00A53D72" w:rsidRDefault="00FC7265" w:rsidP="001E57B2">
      <w:r>
        <w:t xml:space="preserve">L’énergie mécanique transmise par le multiplicateur est transformée en énergie électrique par le générateur. Le rotor du générateur tourne à grande vitesse et produit de l’électricité à une tension d’environ </w:t>
      </w:r>
      <w:r w:rsidRPr="00FC7265">
        <w:rPr>
          <w:b/>
          <w:bCs/>
        </w:rPr>
        <w:t>690 volts</w:t>
      </w:r>
      <w:r>
        <w:t>.</w:t>
      </w:r>
    </w:p>
    <w:p w14:paraId="4FE2E419" w14:textId="77777777" w:rsidR="00A53D72" w:rsidRDefault="00A53D72" w:rsidP="001E57B2"/>
    <w:p w14:paraId="4E5582BA" w14:textId="77777777" w:rsidR="00A53D72" w:rsidRPr="009E656B" w:rsidRDefault="00FC7265" w:rsidP="001E57B2">
      <w:pPr>
        <w:rPr>
          <w:color w:val="808080" w:themeColor="background1" w:themeShade="80"/>
          <w:u w:val="single"/>
        </w:rPr>
      </w:pPr>
      <w:r w:rsidRPr="009E656B">
        <w:rPr>
          <w:color w:val="808080" w:themeColor="background1" w:themeShade="80"/>
          <w:u w:val="single"/>
        </w:rPr>
        <w:t>Le traitement de l’électricité par le convertisseur et le transformateur</w:t>
      </w:r>
    </w:p>
    <w:p w14:paraId="4184E5C6" w14:textId="77777777" w:rsidR="00A53D72" w:rsidRDefault="00FC7265" w:rsidP="001E57B2">
      <w:r>
        <w:t xml:space="preserve">Cette électricité ne peut pas être utilisée directement ; elle est traitée grâce à un convertisseur, puis sa tension est augmentée à </w:t>
      </w:r>
      <w:r w:rsidRPr="00FC7265">
        <w:rPr>
          <w:b/>
          <w:bCs/>
        </w:rPr>
        <w:t xml:space="preserve">20 000 Volts </w:t>
      </w:r>
      <w:r>
        <w:t>par un transformateur. L’électricité est alors acheminée à travers un câble enterré jusqu’à un poste de livraison, pour être injectée sur le réseau électrique, puis distribuée aux consommateurs les plus proches.</w:t>
      </w:r>
    </w:p>
    <w:p w14:paraId="226FAC5B" w14:textId="7A1F336C" w:rsidR="00A53D72" w:rsidRPr="00EA3745" w:rsidRDefault="000C2921" w:rsidP="00A96482">
      <w:pPr>
        <w:pStyle w:val="Titre-2"/>
        <w:numPr>
          <w:ilvl w:val="1"/>
          <w:numId w:val="13"/>
        </w:numPr>
      </w:pPr>
      <w:bookmarkStart w:id="32" w:name="h.2jxsxqh" w:colFirst="0" w:colLast="0"/>
      <w:bookmarkStart w:id="33" w:name="_Toc527551816"/>
      <w:bookmarkEnd w:id="32"/>
      <w:r w:rsidRPr="00EA3745">
        <w:t xml:space="preserve">Production de </w:t>
      </w:r>
      <w:r w:rsidR="00C51E21" w:rsidRPr="00EA3745">
        <w:t>d</w:t>
      </w:r>
      <w:r w:rsidR="00C51E21" w:rsidRPr="00E219C4">
        <w:t>é</w:t>
      </w:r>
      <w:r w:rsidR="00C51E21" w:rsidRPr="00EA3745">
        <w:t>chets</w:t>
      </w:r>
      <w:bookmarkEnd w:id="33"/>
    </w:p>
    <w:p w14:paraId="3133E737" w14:textId="77777777" w:rsidR="00A53D72" w:rsidRDefault="00A53D72" w:rsidP="001E57B2"/>
    <w:p w14:paraId="2F39FFC0" w14:textId="77777777" w:rsidR="00A53D72" w:rsidRDefault="00FC7265" w:rsidP="001E57B2">
      <w:r>
        <w:t xml:space="preserve">Les déchets liés au projet seront essentiellement produits durant la phase de construction. </w:t>
      </w:r>
    </w:p>
    <w:p w14:paraId="5F152943" w14:textId="77777777" w:rsidR="00A53D72" w:rsidRDefault="00A53D72" w:rsidP="001E57B2"/>
    <w:p w14:paraId="49DCD83D" w14:textId="3289F51D" w:rsidR="00A53D72" w:rsidRDefault="00FC7265" w:rsidP="001E57B2">
      <w:r>
        <w:t>Les déchets engendrés par le chantier de construction du parc éolien seront essentiellement inertes, composés des résidus de béton et des terres et sols excavés. Ces déchets inertes seront produits à l’occasion de la réalisation des massifs de fondations, des tranchées et d</w:t>
      </w:r>
      <w:r w:rsidR="00AC18BD">
        <w:t>u</w:t>
      </w:r>
      <w:r>
        <w:t xml:space="preserve"> poste de livraison. A ces déchets inertes viendront s’ajouter en faibles quantités des déchets industriels banals. Ceux-ci seront liés à la fois à la présence du personnel de chantier (emballages de repas et déchets assimilables à des ordures ménagères) et aux travaux (contenants divers non toxiques, plastiques des gaines de câbles, bout de câbles). Ces volumes resteront inférieurs à 2m³ / éolienne sur la durée du chantier. Enfin, quelques déchets industriels spéciaux seront engendrés en très faibles quantités (contenants de produits toxiques, graisses, peintures…).</w:t>
      </w:r>
    </w:p>
    <w:p w14:paraId="38608164" w14:textId="77777777" w:rsidR="00A53D72" w:rsidRDefault="00A53D72" w:rsidP="001E57B2"/>
    <w:p w14:paraId="69509C03" w14:textId="77777777" w:rsidR="00A53D72" w:rsidRDefault="00FC7265" w:rsidP="001E57B2">
      <w:r>
        <w:t>Un tri sera réalisé sur le chantier pour séparer, à minima :</w:t>
      </w:r>
    </w:p>
    <w:p w14:paraId="547E1241" w14:textId="77777777" w:rsidR="00A53D72" w:rsidRDefault="00FC7265" w:rsidP="00E219C4">
      <w:pPr>
        <w:pStyle w:val="Paragraphedeliste"/>
        <w:numPr>
          <w:ilvl w:val="0"/>
          <w:numId w:val="2"/>
        </w:numPr>
      </w:pPr>
      <w:r>
        <w:t>Les déchets spéciaux, en très petites quantités, seront collectés de manière spécifique et éliminés dans des conditions adéquates ;</w:t>
      </w:r>
    </w:p>
    <w:p w14:paraId="038F286D" w14:textId="718D1A6C" w:rsidR="00A53D72" w:rsidRDefault="00FC7265" w:rsidP="00E219C4">
      <w:pPr>
        <w:pStyle w:val="Paragraphedeliste"/>
        <w:numPr>
          <w:ilvl w:val="0"/>
          <w:numId w:val="2"/>
        </w:numPr>
      </w:pPr>
      <w:r>
        <w:t>Les déchets inertes seront réutilisés lorsque cela est possible. Ainsi, la terre végétale décapée au niveau des aires de levage et des accès créés sera stockée à proximité puis réutilisée autour des ouvrages. Les matériaux des couches inférieures extraits lors du creusement des fondations seront également stockés sur place puis mis en remblais autour des ouvrages en fin de chantier. Les déblais excédentaires seront triés et évacués vers un CET de classe 3 ou vers une centrale de recyclage des inertes selon les possibilités locales ;</w:t>
      </w:r>
    </w:p>
    <w:p w14:paraId="260E84C9" w14:textId="77777777" w:rsidR="00A53D72" w:rsidRDefault="00FC7265" w:rsidP="00E219C4">
      <w:pPr>
        <w:pStyle w:val="Paragraphedeliste"/>
        <w:numPr>
          <w:ilvl w:val="0"/>
          <w:numId w:val="2"/>
        </w:numPr>
      </w:pPr>
      <w:r>
        <w:t>Les déchets banals seront valorisés pour ce qui concerne les résidus de câbles et métaux qui seront triés à part si les quantités le justifient. En dehors des métaux, les autres déchets banals devraient représenter un faible volume. Selon le volume estimé par l’entreprise de travaux, ils seront, soit dirigés vers un centre de tri des DIB, via un prestataire de service agréé, soit éliminés en CET de classe 2, soit si les quantités sont faibles, rapportés vers une déchetterie communale si un accord est obtenu avec celle-ci.</w:t>
      </w:r>
    </w:p>
    <w:p w14:paraId="1608ECC9" w14:textId="77777777" w:rsidR="00A53D72" w:rsidRDefault="00A53D72" w:rsidP="001E57B2"/>
    <w:p w14:paraId="6F70A5B8" w14:textId="77777777" w:rsidR="00A53D72" w:rsidRDefault="00A53D72" w:rsidP="001E57B2"/>
    <w:p w14:paraId="4F9287B8" w14:textId="77777777" w:rsidR="00A53D72" w:rsidRDefault="00FC7265" w:rsidP="001E57B2">
      <w:r>
        <w:t>La législation sur les installations classées pour l’environnement prévoit qu’en cas de production d’un volume hebdomadaire supérieur à 1100 litres (1,1 m</w:t>
      </w:r>
      <w:r w:rsidRPr="00FC7265">
        <w:rPr>
          <w:vertAlign w:val="superscript"/>
        </w:rPr>
        <w:t>3</w:t>
      </w:r>
      <w:r>
        <w:t>), les déchets d’emballage devront être valorisés (recyclage ou production d’énergie). Ces déchets entrent dans la catégorie des déchets banals dont le volume total est estimé inférieur à 2 m</w:t>
      </w:r>
      <w:r w:rsidRPr="00FC7265">
        <w:rPr>
          <w:vertAlign w:val="superscript"/>
        </w:rPr>
        <w:t>3</w:t>
      </w:r>
      <w:r>
        <w:t xml:space="preserve"> par éolienne. Le chantier se déroulant sur plusieurs mois, le seuil hebdomadaire ne sera pas dépassé.</w:t>
      </w:r>
    </w:p>
    <w:p w14:paraId="436D6BB2" w14:textId="77777777" w:rsidR="00A53D72" w:rsidRDefault="00A53D72" w:rsidP="001E57B2"/>
    <w:p w14:paraId="57C95AF0" w14:textId="77777777" w:rsidR="00A53D72" w:rsidRDefault="00FC7265" w:rsidP="001E57B2">
      <w:r>
        <w:t>Pendant la période d'exploitation, tous les déchets éventuels issus des opérations de maintenance (pièces défectueuses, produits, chiffons souillés, contenants vides) seront emportés par les équipes d'intervention afin d'être stockés puis éliminés selon la réglementation applicable. L'huile usagée du multiplicateur sera récupérée par un véhicule de pompage spécialisé directement au niveau du multiplicateur puis transportée vers un centre de traitement agréé.</w:t>
      </w:r>
    </w:p>
    <w:p w14:paraId="62B289C5" w14:textId="77777777" w:rsidR="00A53D72" w:rsidRDefault="00A53D72" w:rsidP="001E57B2"/>
    <w:p w14:paraId="765C2993" w14:textId="77777777" w:rsidR="00A53D72" w:rsidRDefault="00FC7265" w:rsidP="001E57B2">
      <w:r>
        <w:t>Le volume prévisionnel de ces déchets est difficile à estimer mais il reste inférieur à 30 litres par semaine en moyenne pour les chiffons et contenants souillés, pour un volume de renouvellement d’huile et de graisse d’un maximum de 600 litres par éolienne sur 5 ans.</w:t>
      </w:r>
    </w:p>
    <w:p w14:paraId="48B3D288" w14:textId="77777777" w:rsidR="00A53D72" w:rsidRDefault="00A53D72" w:rsidP="001E57B2"/>
    <w:p w14:paraId="35A07510" w14:textId="77777777" w:rsidR="00A53D72" w:rsidRDefault="00FC7265" w:rsidP="001E57B2">
      <w:r>
        <w:t>Les bordereaux d’élimination de ces deux types de déchets seront conservés conformément à la réglementation en vigueur. Le personnel de maintenance aura à disposition des produits absorbants en cas de déversement accidentel de tout ou partie des huiles usagées pour éviter leur dispersion dans le milieu naturel.</w:t>
      </w:r>
    </w:p>
    <w:p w14:paraId="67B7AF7E" w14:textId="77777777" w:rsidR="00BA4246" w:rsidRDefault="00BA4246" w:rsidP="001E57B2"/>
    <w:p w14:paraId="0CD455F5" w14:textId="77777777" w:rsidR="00A53D72" w:rsidRDefault="00FC7265" w:rsidP="001E57B2">
      <w:r>
        <w:t xml:space="preserve">Enfin, la conception de l’éolienne permet d’éviter tout écoulement accidentel depuis la nacelle grâce à un collecteur de graisse situé sous le roulement principal et à la conception même du capot de la nacelle qui assure la rétention de toute fuite de liquide. </w:t>
      </w:r>
    </w:p>
    <w:p w14:paraId="48F26208" w14:textId="6C7CA3BD" w:rsidR="00A53D72" w:rsidRPr="00EA3745" w:rsidRDefault="00C51E21" w:rsidP="00A96482">
      <w:pPr>
        <w:pStyle w:val="Titre-2"/>
        <w:numPr>
          <w:ilvl w:val="1"/>
          <w:numId w:val="13"/>
        </w:numPr>
      </w:pPr>
      <w:bookmarkStart w:id="34" w:name="h.z337ya" w:colFirst="0" w:colLast="0"/>
      <w:bookmarkStart w:id="35" w:name="_Toc527551817"/>
      <w:bookmarkEnd w:id="34"/>
      <w:r w:rsidRPr="00EA3745">
        <w:t>Conformit</w:t>
      </w:r>
      <w:r w:rsidRPr="00E219C4">
        <w:t>é</w:t>
      </w:r>
      <w:r w:rsidR="000C2921" w:rsidRPr="00EA3745">
        <w:t xml:space="preserve"> aux normes</w:t>
      </w:r>
      <w:bookmarkEnd w:id="35"/>
    </w:p>
    <w:p w14:paraId="15A7B86E" w14:textId="77777777" w:rsidR="00A53D72" w:rsidRDefault="00A53D72" w:rsidP="001E57B2"/>
    <w:p w14:paraId="5E5B2089" w14:textId="77777777" w:rsidR="00A53D72" w:rsidRDefault="00FC7265" w:rsidP="001E57B2">
      <w:r>
        <w:t>A titre indicatif, et de manière non exhaustive, les aérogénérateurs et les réseaux enterrés seront conformes aux normes suivantes :</w:t>
      </w:r>
    </w:p>
    <w:p w14:paraId="68FC1A08" w14:textId="77777777" w:rsidR="00A53D72" w:rsidRDefault="00FC7265" w:rsidP="00E219C4">
      <w:pPr>
        <w:pStyle w:val="Paragraphedeliste"/>
        <w:numPr>
          <w:ilvl w:val="0"/>
          <w:numId w:val="1"/>
        </w:numPr>
      </w:pPr>
      <w:r>
        <w:t>norme NF EN 61 400-1 ;</w:t>
      </w:r>
    </w:p>
    <w:p w14:paraId="2A7FA52F" w14:textId="77777777" w:rsidR="00A53D72" w:rsidRDefault="00FC7265" w:rsidP="00E219C4">
      <w:pPr>
        <w:pStyle w:val="Paragraphedeliste"/>
        <w:numPr>
          <w:ilvl w:val="0"/>
          <w:numId w:val="1"/>
        </w:numPr>
      </w:pPr>
      <w:r>
        <w:t>norme IEC 61 400-24 ;</w:t>
      </w:r>
    </w:p>
    <w:p w14:paraId="7DF0D4B6" w14:textId="77777777" w:rsidR="00A53D72" w:rsidRDefault="00FC7265" w:rsidP="00E219C4">
      <w:pPr>
        <w:pStyle w:val="Paragraphedeliste"/>
        <w:numPr>
          <w:ilvl w:val="0"/>
          <w:numId w:val="1"/>
        </w:numPr>
      </w:pPr>
      <w:r>
        <w:t>norme NFC 15-100 ;</w:t>
      </w:r>
    </w:p>
    <w:p w14:paraId="1B1D45C0" w14:textId="77777777" w:rsidR="00A53D72" w:rsidRDefault="00FC7265" w:rsidP="00E219C4">
      <w:pPr>
        <w:pStyle w:val="Paragraphedeliste"/>
        <w:numPr>
          <w:ilvl w:val="0"/>
          <w:numId w:val="1"/>
        </w:numPr>
      </w:pPr>
      <w:r>
        <w:t>norme NFC 13-100 ;</w:t>
      </w:r>
    </w:p>
    <w:p w14:paraId="4D09A580" w14:textId="77777777" w:rsidR="00A53D72" w:rsidRDefault="00FC7265" w:rsidP="00E219C4">
      <w:pPr>
        <w:pStyle w:val="Paragraphedeliste"/>
        <w:numPr>
          <w:ilvl w:val="0"/>
          <w:numId w:val="1"/>
        </w:numPr>
      </w:pPr>
      <w:r>
        <w:t>norme NFC 13-200 ;</w:t>
      </w:r>
    </w:p>
    <w:p w14:paraId="6CC3769D" w14:textId="77777777" w:rsidR="00A53D72" w:rsidRDefault="00FC7265" w:rsidP="00E219C4">
      <w:pPr>
        <w:pStyle w:val="Paragraphedeliste"/>
        <w:numPr>
          <w:ilvl w:val="0"/>
          <w:numId w:val="1"/>
        </w:numPr>
      </w:pPr>
      <w:r>
        <w:t>Directive 2006-42/CE du 17 mai 2006 dite « directive machines ».</w:t>
      </w:r>
    </w:p>
    <w:p w14:paraId="21AA488B" w14:textId="77777777" w:rsidR="00FC0D08" w:rsidRDefault="00FC0D08" w:rsidP="001E57B2"/>
    <w:p w14:paraId="36493240" w14:textId="04954BB7" w:rsidR="4DA0AC49" w:rsidRDefault="4DA0AC49" w:rsidP="001E57B2">
      <w:r>
        <w:lastRenderedPageBreak/>
        <w:t>Les éléments techniques de conformité des liaisons électriques intérieures au parc sont disponibles en Annexe 10 de l'étude de dangers</w:t>
      </w:r>
      <w:r w:rsidRPr="0048783E">
        <w:t xml:space="preserve">, conformément </w:t>
      </w:r>
      <w:r w:rsidR="0002405F" w:rsidRPr="0048783E">
        <w:t>aux articles</w:t>
      </w:r>
      <w:r w:rsidR="00FF0FB4">
        <w:t xml:space="preserve"> </w:t>
      </w:r>
      <w:r w:rsidR="0002405F" w:rsidRPr="0048783E">
        <w:t>L181-25 et</w:t>
      </w:r>
      <w:r w:rsidRPr="0048783E">
        <w:t xml:space="preserve"> </w:t>
      </w:r>
      <w:r w:rsidR="00561749" w:rsidRPr="0048783E">
        <w:t>D.181-15-2</w:t>
      </w:r>
      <w:r w:rsidR="0002405F" w:rsidRPr="0048783E">
        <w:t xml:space="preserve">-III </w:t>
      </w:r>
      <w:r w:rsidR="00561749" w:rsidRPr="0048783E">
        <w:t>du code de l’envi</w:t>
      </w:r>
      <w:r w:rsidR="0041162B" w:rsidRPr="0048783E">
        <w:t xml:space="preserve">ronnement </w:t>
      </w:r>
    </w:p>
    <w:p w14:paraId="4F86A6A5" w14:textId="77777777" w:rsidR="00BC05A9" w:rsidRDefault="00FC7265" w:rsidP="001E57B2">
      <w:r>
        <w:t>De manière plus générale, le parc éolien respectera l’ensemble des dispositions de l’arrêté du 26 août 2011 relatif aux installations de production d'électricité utilisant l'énergie mécanique du vent au sein d'une installation soumise à autorisation au titre de la rubrique 2980 de la législation des installations classées pour la protection de l'environnement.</w:t>
      </w:r>
    </w:p>
    <w:p w14:paraId="0FD71877" w14:textId="77777777" w:rsidR="004D6DD2" w:rsidRDefault="004D6DD2" w:rsidP="001E57B2"/>
    <w:p w14:paraId="1EA4FC9C" w14:textId="538116D3" w:rsidR="00F21265" w:rsidRPr="00AE05E3" w:rsidRDefault="00F21265" w:rsidP="00A96482">
      <w:pPr>
        <w:pStyle w:val="Titre-2"/>
        <w:numPr>
          <w:ilvl w:val="1"/>
          <w:numId w:val="13"/>
        </w:numPr>
      </w:pPr>
      <w:bookmarkStart w:id="36" w:name="_Toc527551818"/>
      <w:r>
        <w:t>Moyen</w:t>
      </w:r>
      <w:r w:rsidR="004B74E5">
        <w:t>s</w:t>
      </w:r>
      <w:r>
        <w:t xml:space="preserve"> de suivi et de surveillance </w:t>
      </w:r>
      <w:r w:rsidR="00C51E21">
        <w:t>pr</w:t>
      </w:r>
      <w:r w:rsidR="00C51E21" w:rsidRPr="00E219C4">
        <w:t>é</w:t>
      </w:r>
      <w:r w:rsidR="00C51E21">
        <w:t>vus</w:t>
      </w:r>
      <w:bookmarkEnd w:id="36"/>
      <w:r>
        <w:t xml:space="preserve"> </w:t>
      </w:r>
    </w:p>
    <w:p w14:paraId="49D238C3" w14:textId="77777777" w:rsidR="004D6DD2" w:rsidRDefault="004D6DD2" w:rsidP="001E57B2"/>
    <w:p w14:paraId="20D87F23" w14:textId="14D29680" w:rsidR="004D6DD2" w:rsidRDefault="004B74E5" w:rsidP="001E57B2">
      <w:r>
        <w:t>Les moyens de suivi et de surveillance prévus sont détaillés dans le document « Capacités techniques et financières » joint au dossier de demande d’autorisation environnementale, chapitre II.1 Capacités Techniques, pages 6 à 10.</w:t>
      </w:r>
    </w:p>
    <w:p w14:paraId="4EFA2825" w14:textId="6DE2FE36" w:rsidR="004B74E5" w:rsidRDefault="004B74E5" w:rsidP="001E57B2"/>
    <w:p w14:paraId="383F579A" w14:textId="3520A13A" w:rsidR="004B74E5" w:rsidRDefault="004B74E5" w:rsidP="001E57B2">
      <w:r>
        <w:t>L’installation sera conforme aux dispositions de l’arrêté du 26 août 2011, relatif aux installations de production d’électricité utilisant l’énergie mécanique du vent au sein d’une</w:t>
      </w:r>
      <w:r w:rsidR="00FF0FB4">
        <w:t xml:space="preserve"> </w:t>
      </w:r>
      <w:r>
        <w:t>installation soumise à autorisation au titre de la rubrique 2980 de la législation des installations classés pour la protection de l’environnement.</w:t>
      </w:r>
    </w:p>
    <w:p w14:paraId="0E23F9FD" w14:textId="153A0FB1" w:rsidR="004B74E5" w:rsidRDefault="004B74E5" w:rsidP="001E57B2"/>
    <w:p w14:paraId="738AA84E" w14:textId="011ADE1E" w:rsidR="004B74E5" w:rsidRPr="00AE05E3" w:rsidRDefault="004B74E5" w:rsidP="00A96482">
      <w:pPr>
        <w:pStyle w:val="Titre-2"/>
        <w:numPr>
          <w:ilvl w:val="1"/>
          <w:numId w:val="13"/>
        </w:numPr>
      </w:pPr>
      <w:bookmarkStart w:id="37" w:name="_Toc527551819"/>
      <w:r>
        <w:t>Moyens d’intervention en cas d’incident ou d’accident</w:t>
      </w:r>
      <w:bookmarkEnd w:id="37"/>
      <w:r>
        <w:t xml:space="preserve"> </w:t>
      </w:r>
    </w:p>
    <w:p w14:paraId="6F78B64A" w14:textId="63A5D40F" w:rsidR="004B74E5" w:rsidRDefault="004B74E5" w:rsidP="001E57B2"/>
    <w:p w14:paraId="6BC532CB" w14:textId="1BA1861B" w:rsidR="004B74E5" w:rsidRDefault="004B74E5" w:rsidP="001E57B2">
      <w:r>
        <w:t>Le parc éolien est conçu de manière à garantir la sécurité du public et du personnel.</w:t>
      </w:r>
    </w:p>
    <w:p w14:paraId="1EA26BF0" w14:textId="13508850" w:rsidR="004B74E5" w:rsidRDefault="004B74E5" w:rsidP="001E57B2">
      <w:r>
        <w:t>L’ensemble des mesures et des dispositifs de sécurité (éoliennes, équipements d’évacuation de l’électricité) est présenté dans l</w:t>
      </w:r>
      <w:r w:rsidR="00C137A6">
        <w:t>a pièce 5.1. E</w:t>
      </w:r>
      <w:r>
        <w:t xml:space="preserve">tude </w:t>
      </w:r>
      <w:r w:rsidR="00C137A6">
        <w:t>D</w:t>
      </w:r>
      <w:r>
        <w:t xml:space="preserve">e </w:t>
      </w:r>
      <w:r w:rsidR="00C137A6">
        <w:t>D</w:t>
      </w:r>
      <w:r>
        <w:t>angers</w:t>
      </w:r>
      <w:r w:rsidR="00F304CC">
        <w:t xml:space="preserve"> </w:t>
      </w:r>
      <w:r w:rsidR="00C137A6">
        <w:t>d</w:t>
      </w:r>
      <w:r>
        <w:t>u dossier de demande d’autorisation environnementale</w:t>
      </w:r>
    </w:p>
    <w:p w14:paraId="2CCD487E" w14:textId="5A62CA49" w:rsidR="004B74E5" w:rsidRDefault="004B74E5" w:rsidP="001E57B2"/>
    <w:p w14:paraId="64880E86" w14:textId="737EC1A5" w:rsidR="00FF0FB4" w:rsidRDefault="00FF0FB4" w:rsidP="001E57B2">
      <w:r>
        <w:t xml:space="preserve">Concernant les moyens d’intervention : </w:t>
      </w:r>
    </w:p>
    <w:p w14:paraId="60D7D3D8" w14:textId="77777777" w:rsidR="00FF0FB4" w:rsidRDefault="00FF0FB4" w:rsidP="001E57B2"/>
    <w:p w14:paraId="52A21D2B" w14:textId="0FF1D338" w:rsidR="00FF0FB4" w:rsidRPr="009E656B" w:rsidRDefault="00FF0FB4" w:rsidP="001E57B2">
      <w:pPr>
        <w:rPr>
          <w:color w:val="808080" w:themeColor="background1" w:themeShade="80"/>
          <w:u w:val="single"/>
        </w:rPr>
      </w:pPr>
      <w:r w:rsidRPr="009E656B">
        <w:rPr>
          <w:color w:val="808080" w:themeColor="background1" w:themeShade="80"/>
          <w:u w:val="single"/>
        </w:rPr>
        <w:t xml:space="preserve">Méthodes et moyens d’intervention </w:t>
      </w:r>
    </w:p>
    <w:p w14:paraId="3045E971" w14:textId="6BF0C8D2" w:rsidR="00FF0FB4" w:rsidRDefault="00FF0FB4" w:rsidP="001E57B2">
      <w:r>
        <w:t>E</w:t>
      </w:r>
      <w:r w:rsidR="00AC18BD">
        <w:t>NGIE Green</w:t>
      </w:r>
      <w:r>
        <w:t xml:space="preserve"> est doté depuis 2010 d’un Centre de Conduite des Energies Renouvelables, basé à Châlons-en-Champagne, qui supervise les actifs éoliens et photovoltaïques du Groupe en France et en Europe. Ce centre de supervision fonctionne 24h/24, 7j/7. Les superviseurs sont en relation directe avec les agences locales d’exploitation qui fonctionnent avec un système d’astreinte 24h/24 et 7j/7 (cf. pièce n°3.2 « Capacités techniques et financières »). </w:t>
      </w:r>
    </w:p>
    <w:p w14:paraId="05196055" w14:textId="49C9A6C3" w:rsidR="00FF0FB4" w:rsidRDefault="00FF0FB4" w:rsidP="001E57B2">
      <w:r>
        <w:t xml:space="preserve"> </w:t>
      </w:r>
    </w:p>
    <w:p w14:paraId="39914CE9" w14:textId="6105647E" w:rsidR="00FF0FB4" w:rsidRPr="009E656B" w:rsidRDefault="00FF0FB4" w:rsidP="001E57B2">
      <w:pPr>
        <w:rPr>
          <w:color w:val="808080" w:themeColor="background1" w:themeShade="80"/>
          <w:u w:val="single"/>
        </w:rPr>
      </w:pPr>
      <w:r w:rsidRPr="009E656B">
        <w:rPr>
          <w:color w:val="808080" w:themeColor="background1" w:themeShade="80"/>
          <w:u w:val="single"/>
        </w:rPr>
        <w:t xml:space="preserve">Gestion des situations d’urgence </w:t>
      </w:r>
    </w:p>
    <w:p w14:paraId="16404AAF" w14:textId="0D279880" w:rsidR="00FF0FB4" w:rsidRDefault="00FF0FB4" w:rsidP="001E57B2">
      <w:r>
        <w:t xml:space="preserve">L’exploitant du site dispose d’une procédure de gestion des situations d’urgence et de crise. Le personnel intervenant et les équipes extérieures sont formés pour réagir à ces situations et des exercices sont réalisés périodiquement. Les éoliennes sont munies de systèmes de protection et se mettent en sécurité en cas de dysfonctionnement. Des alertes sont alors envoyées aux centres de conduite et de surveillance. </w:t>
      </w:r>
    </w:p>
    <w:p w14:paraId="3B7DCC5A" w14:textId="77777777" w:rsidR="00FF0FB4" w:rsidRDefault="00FF0FB4" w:rsidP="001E57B2">
      <w:r>
        <w:t xml:space="preserve"> </w:t>
      </w:r>
    </w:p>
    <w:p w14:paraId="64157C0C" w14:textId="21B235B8" w:rsidR="00FF0FB4" w:rsidRDefault="00FF0FB4" w:rsidP="001E57B2">
      <w:r>
        <w:t>De plus, un numéro d’astreinte 24/24 est fourni aux mairies, gendarmeries et Service Départementale d’Incendie et Secours (SDIS) situés à proximité des parcs éoliens, qui ont comme consigne d’avertir l’exploitant en cas de détection de dysfonctionnement (incendie, survitesse,</w:t>
      </w:r>
      <w:r w:rsidR="00143B71">
        <w:t xml:space="preserve"> </w:t>
      </w:r>
      <w:r>
        <w:t xml:space="preserve">…). En cas de crise, une procédure d’alerte (remontée des informations) vers l’exploitant est en place. Selon la gravité de la crise, une cellule de crise est organisée par l’exploitant. </w:t>
      </w:r>
    </w:p>
    <w:p w14:paraId="2744D305" w14:textId="5354F9CD" w:rsidR="00FF0FB4" w:rsidRDefault="00FF0FB4" w:rsidP="001E57B2">
      <w:r>
        <w:t xml:space="preserve"> </w:t>
      </w:r>
    </w:p>
    <w:p w14:paraId="1660278F" w14:textId="28EE5852" w:rsidR="00FF0FB4" w:rsidRDefault="00FF0FB4" w:rsidP="001E57B2">
      <w:r>
        <w:t xml:space="preserve">L’exploitant du site dispose d’une procédure de maîtrise des risques accompagnée du Document Unique. Des plans de prévention sont établis pour les opérations réalisées par des Entreprises Extérieures. </w:t>
      </w:r>
    </w:p>
    <w:p w14:paraId="01DA4A08" w14:textId="77777777" w:rsidR="00FF0FB4" w:rsidRDefault="00FF0FB4" w:rsidP="001E57B2">
      <w:r>
        <w:t xml:space="preserve"> </w:t>
      </w:r>
    </w:p>
    <w:p w14:paraId="2E56C769" w14:textId="3DC1156D" w:rsidR="00FF0FB4" w:rsidRPr="009E656B" w:rsidRDefault="00FF0FB4" w:rsidP="001E57B2">
      <w:pPr>
        <w:rPr>
          <w:color w:val="808080" w:themeColor="background1" w:themeShade="80"/>
          <w:u w:val="single"/>
        </w:rPr>
      </w:pPr>
      <w:r w:rsidRPr="009E656B">
        <w:rPr>
          <w:color w:val="808080" w:themeColor="background1" w:themeShade="80"/>
          <w:u w:val="single"/>
        </w:rPr>
        <w:t xml:space="preserve">Numéros d'urgence </w:t>
      </w:r>
    </w:p>
    <w:p w14:paraId="522CCAF5" w14:textId="6A45AC1B" w:rsidR="00FF0FB4" w:rsidRDefault="00FF0FB4" w:rsidP="001E57B2">
      <w:r>
        <w:t xml:space="preserve">Le personnel intervenant a pour consigne d'appeler le 112 en cas d'accident ou d'incendie. Les plans d'accès au site, ainsi que les coordonnées et caractéristiques pertinentes des aérogénérateurs (hauteur, conditions d'accès, identification et localisation des dangers, plans d’évacuation, etc.) sont communiqués au SDIS avant la mise en exploitation du parc. Les plans d’accès sont également communiqués à la gendarmerie. </w:t>
      </w:r>
    </w:p>
    <w:p w14:paraId="1B72F23F" w14:textId="27A64717" w:rsidR="00FF0FB4" w:rsidRDefault="00FF0FB4" w:rsidP="001E57B2">
      <w:r>
        <w:t xml:space="preserve"> </w:t>
      </w:r>
    </w:p>
    <w:p w14:paraId="23C41B2D" w14:textId="3501F036" w:rsidR="00FF0FB4" w:rsidRPr="00FF0FB4" w:rsidRDefault="00FF0FB4" w:rsidP="001E57B2">
      <w:r w:rsidRPr="009E656B">
        <w:rPr>
          <w:color w:val="808080" w:themeColor="background1" w:themeShade="80"/>
          <w:u w:val="single"/>
        </w:rPr>
        <w:t xml:space="preserve">Premiers secours </w:t>
      </w:r>
    </w:p>
    <w:p w14:paraId="35536158" w14:textId="00D56EAE" w:rsidR="00FF0FB4" w:rsidRDefault="00FF0FB4" w:rsidP="001E57B2">
      <w:r>
        <w:t xml:space="preserve">Le personnel intervenant dans les aérogénérateurs est formé en tant que sauveteur secouriste et bénéficient tous les 2 ans d'une mise à jour de cette formation, conformément à la règlementation. Chaque aérogénérateur est équipé de 2 boîtes de premiers secours (1 en pied de tour, 1 en nacelle). Les véhicules des techniciens de maintenance sont également dotés d'une boîte de </w:t>
      </w:r>
      <w:r>
        <w:t xml:space="preserve">premiers secours. </w:t>
      </w:r>
    </w:p>
    <w:p w14:paraId="5ACA3832" w14:textId="5EB241DD" w:rsidR="00FF0FB4" w:rsidRDefault="00FF0FB4" w:rsidP="001E57B2">
      <w:r>
        <w:t xml:space="preserve">Règles particulières en cas de choc électrique : Les consignes de soins aux électrisés sont affichées dans chaque aérogénérateur et au poste de raccordement. Une perche à corps doit être utilisée lors des manœuvres sur les installations HT, conformément aux instructions données lors des formations de préparation à l'habilitation électrique. </w:t>
      </w:r>
    </w:p>
    <w:p w14:paraId="1ADABE18" w14:textId="77777777" w:rsidR="00FF0FB4" w:rsidRDefault="00FF0FB4" w:rsidP="001E57B2">
      <w:r>
        <w:t xml:space="preserve"> </w:t>
      </w:r>
    </w:p>
    <w:p w14:paraId="54BB4FB9" w14:textId="05874DDC" w:rsidR="00FF0FB4" w:rsidRDefault="00FF0FB4" w:rsidP="001E57B2">
      <w:r>
        <w:t xml:space="preserve">L'accès aux éoliennes par les équipes d’exploitation et de maintenance se fait par groupe de deux personnes au minimum, munies de moyens de communication (téléphone portable ou talkie-walkie). Elles sont formées à l'évacuation d'urgence. </w:t>
      </w:r>
    </w:p>
    <w:p w14:paraId="30EE3E1B" w14:textId="77777777" w:rsidR="00FF0FB4" w:rsidRDefault="00FF0FB4" w:rsidP="001E57B2">
      <w:r>
        <w:t xml:space="preserve"> </w:t>
      </w:r>
    </w:p>
    <w:p w14:paraId="3ED159BD" w14:textId="77777777" w:rsidR="00FF0FB4" w:rsidRPr="009E656B" w:rsidRDefault="00FF0FB4" w:rsidP="001E57B2">
      <w:pPr>
        <w:rPr>
          <w:color w:val="808080" w:themeColor="background1" w:themeShade="80"/>
          <w:u w:val="single"/>
        </w:rPr>
      </w:pPr>
      <w:r w:rsidRPr="009E656B">
        <w:rPr>
          <w:color w:val="808080" w:themeColor="background1" w:themeShade="80"/>
          <w:u w:val="single"/>
        </w:rPr>
        <w:t xml:space="preserve">Moyens de détection et/ou d'extinction incendie </w:t>
      </w:r>
    </w:p>
    <w:p w14:paraId="006C8FE4" w14:textId="6E1306C7" w:rsidR="00FF0FB4" w:rsidRDefault="00FF0FB4" w:rsidP="001E57B2">
      <w:r>
        <w:t xml:space="preserve">Il est strictement interdit de fumer dans les aérogénérateurs et dans le poste de livraison. </w:t>
      </w:r>
    </w:p>
    <w:p w14:paraId="5FD8C457" w14:textId="4709DBF4" w:rsidR="00FF0FB4" w:rsidRDefault="00FF0FB4" w:rsidP="001E57B2">
      <w:r>
        <w:t xml:space="preserve"> </w:t>
      </w:r>
    </w:p>
    <w:p w14:paraId="19F12563" w14:textId="4399BC99" w:rsidR="00FF0FB4" w:rsidRDefault="00FF0FB4" w:rsidP="001E57B2">
      <w:r>
        <w:t xml:space="preserve">Chaque aérogénérateur est doté au minimum de 3 extincteurs au total : </w:t>
      </w:r>
    </w:p>
    <w:p w14:paraId="5333F57F" w14:textId="0F552417" w:rsidR="00FF0FB4" w:rsidRDefault="00FF0FB4" w:rsidP="00E219C4">
      <w:pPr>
        <w:pStyle w:val="Paragraphedeliste"/>
        <w:numPr>
          <w:ilvl w:val="0"/>
          <w:numId w:val="10"/>
        </w:numPr>
      </w:pPr>
      <w:r>
        <w:t>Plate-forme Armoire de contrôle</w:t>
      </w:r>
      <w:r w:rsidR="0098608C">
        <w:t xml:space="preserve"> (en bas de l’éolienne)</w:t>
      </w:r>
      <w:r>
        <w:t xml:space="preserve"> : un extincteur CO2 </w:t>
      </w:r>
    </w:p>
    <w:p w14:paraId="0B5DDB43" w14:textId="50564D50" w:rsidR="00FF0FB4" w:rsidRDefault="00FF0FB4" w:rsidP="00E219C4">
      <w:pPr>
        <w:pStyle w:val="Paragraphedeliste"/>
        <w:numPr>
          <w:ilvl w:val="0"/>
          <w:numId w:val="10"/>
        </w:numPr>
      </w:pPr>
      <w:r>
        <w:t xml:space="preserve">Nacelle : un extincteur Poudre ABC + un extincteur CO2 </w:t>
      </w:r>
    </w:p>
    <w:p w14:paraId="2AB14FD0" w14:textId="77777777" w:rsidR="00FF0FB4" w:rsidRDefault="00FF0FB4" w:rsidP="001E57B2">
      <w:r>
        <w:t xml:space="preserve"> </w:t>
      </w:r>
    </w:p>
    <w:p w14:paraId="6F4FBA6C" w14:textId="7AE6C5CC" w:rsidR="00FF0FB4" w:rsidRDefault="00FF0FB4" w:rsidP="001E57B2">
      <w:r>
        <w:t xml:space="preserve">Ces extincteurs sont contrôlés annuellement par un organisme vérificateur. Les indications portées sur les extincteurs sont toujours bien visibles et mentionnent : </w:t>
      </w:r>
    </w:p>
    <w:p w14:paraId="60AFB599" w14:textId="19E0D06E" w:rsidR="00FF0FB4" w:rsidRDefault="00FF0FB4" w:rsidP="00E219C4">
      <w:pPr>
        <w:pStyle w:val="Paragraphedeliste"/>
        <w:numPr>
          <w:ilvl w:val="0"/>
          <w:numId w:val="10"/>
        </w:numPr>
      </w:pPr>
      <w:r>
        <w:t xml:space="preserve">la nature du contenu ; </w:t>
      </w:r>
    </w:p>
    <w:p w14:paraId="4FD68BDE" w14:textId="60A8C1AF" w:rsidR="00FF0FB4" w:rsidRDefault="00FF0FB4" w:rsidP="00E219C4">
      <w:pPr>
        <w:pStyle w:val="Paragraphedeliste"/>
        <w:numPr>
          <w:ilvl w:val="0"/>
          <w:numId w:val="10"/>
        </w:numPr>
      </w:pPr>
      <w:r>
        <w:t xml:space="preserve">le mode d’emploi ; </w:t>
      </w:r>
    </w:p>
    <w:p w14:paraId="74C0A2F4" w14:textId="451B397B" w:rsidR="00FF0FB4" w:rsidRDefault="00FF0FB4" w:rsidP="00E219C4">
      <w:pPr>
        <w:pStyle w:val="Paragraphedeliste"/>
        <w:numPr>
          <w:ilvl w:val="0"/>
          <w:numId w:val="10"/>
        </w:numPr>
      </w:pPr>
      <w:r>
        <w:t xml:space="preserve">le type de feu à combattre </w:t>
      </w:r>
    </w:p>
    <w:p w14:paraId="1D386CA5" w14:textId="23CC0E55" w:rsidR="00FF0FB4" w:rsidRDefault="00FF0FB4" w:rsidP="001E57B2">
      <w:r>
        <w:t xml:space="preserve"> </w:t>
      </w:r>
    </w:p>
    <w:p w14:paraId="18ACAF1D" w14:textId="18E1889E" w:rsidR="00FF0FB4" w:rsidRDefault="00FF0FB4" w:rsidP="001E57B2">
      <w:r>
        <w:t xml:space="preserve">Tous les techniciens sont correctement formés à l'utilisation appropriée des équipements de sécurité, et notamment des extincteurs. Les emplacements, état et qualité des extincteurs font l’objet de contrôles réguliers de sécurité. </w:t>
      </w:r>
    </w:p>
    <w:p w14:paraId="33C6B5B7" w14:textId="77777777" w:rsidR="00FF0FB4" w:rsidRDefault="00FF0FB4" w:rsidP="001E57B2">
      <w:r>
        <w:t xml:space="preserve"> </w:t>
      </w:r>
    </w:p>
    <w:p w14:paraId="69360093" w14:textId="77777777" w:rsidR="00FF0FB4" w:rsidRDefault="00FF0FB4" w:rsidP="001E57B2">
      <w:r>
        <w:t xml:space="preserve">En cas d’incendie déclaré, un périmètre de sécurité est mis en place pour éviter la propagation au milieu et pour assurer la sécurité des personnes aux alentours. Les pompiers ne combattent pas l’incendie dans l’éolienne. </w:t>
      </w:r>
    </w:p>
    <w:p w14:paraId="57C0F219" w14:textId="77777777" w:rsidR="00FF0FB4" w:rsidRDefault="00FF0FB4" w:rsidP="001E57B2">
      <w:r>
        <w:t xml:space="preserve"> </w:t>
      </w:r>
    </w:p>
    <w:p w14:paraId="20149C19" w14:textId="6ECD9597" w:rsidR="00FF0FB4" w:rsidRPr="009E656B" w:rsidRDefault="00FF0FB4" w:rsidP="001E57B2">
      <w:pPr>
        <w:rPr>
          <w:color w:val="808080" w:themeColor="background1" w:themeShade="80"/>
          <w:u w:val="single"/>
        </w:rPr>
      </w:pPr>
      <w:r w:rsidRPr="009E656B">
        <w:rPr>
          <w:color w:val="808080" w:themeColor="background1" w:themeShade="80"/>
          <w:u w:val="single"/>
        </w:rPr>
        <w:t xml:space="preserve">Moyens externes </w:t>
      </w:r>
    </w:p>
    <w:p w14:paraId="51B53DF4" w14:textId="4078F488" w:rsidR="00FF0FB4" w:rsidRDefault="00FF0FB4" w:rsidP="001E57B2">
      <w:r>
        <w:t xml:space="preserve">En cas de sinistre, les procédures indiquent d'alerter les services de secours et d'incendie. Le centre de secours le plus proche est celui de </w:t>
      </w:r>
      <w:r w:rsidR="00BF6BAE">
        <w:t>Loudéac à environ 5 km</w:t>
      </w:r>
      <w:r>
        <w:t xml:space="preserve">. </w:t>
      </w:r>
    </w:p>
    <w:p w14:paraId="31168F6F" w14:textId="5F152EEF" w:rsidR="00FF0FB4" w:rsidRDefault="00FF0FB4" w:rsidP="001E57B2">
      <w:r>
        <w:t xml:space="preserve"> </w:t>
      </w:r>
    </w:p>
    <w:p w14:paraId="49896E57" w14:textId="558CB58E" w:rsidR="00FF0FB4" w:rsidRDefault="00FF0FB4" w:rsidP="001E57B2">
      <w:r>
        <w:t xml:space="preserve">Les accès sont aménagés et entretenus pour permettre aux engins des services d’incendie et de secours d’évoluer sans difficulté en toute circonstance, ces pistes étant par ailleurs régulièrement empruntées par les véhicules des équipes de maintenance. </w:t>
      </w:r>
    </w:p>
    <w:p w14:paraId="385AD15A" w14:textId="77777777" w:rsidR="00FF0FB4" w:rsidRDefault="00FF0FB4" w:rsidP="001E57B2">
      <w:r>
        <w:t xml:space="preserve"> </w:t>
      </w:r>
    </w:p>
    <w:p w14:paraId="0F1E4A0E" w14:textId="77777777" w:rsidR="00FF0FB4" w:rsidRPr="009E656B" w:rsidRDefault="00FF0FB4" w:rsidP="001E57B2">
      <w:pPr>
        <w:rPr>
          <w:color w:val="808080" w:themeColor="background1" w:themeShade="80"/>
          <w:u w:val="single"/>
        </w:rPr>
      </w:pPr>
      <w:r w:rsidRPr="009E656B">
        <w:rPr>
          <w:color w:val="808080" w:themeColor="background1" w:themeShade="80"/>
          <w:u w:val="single"/>
        </w:rPr>
        <w:t xml:space="preserve">Organisation des secours </w:t>
      </w:r>
    </w:p>
    <w:p w14:paraId="180BC531" w14:textId="5BF7E634" w:rsidR="00FF0FB4" w:rsidRDefault="00FF0FB4" w:rsidP="001E57B2">
      <w:r>
        <w:t xml:space="preserve">Lorsque le département concerné dispose d’un GRIMP (Groupe de Reconnaissance et d’Intervention en </w:t>
      </w:r>
      <w:r w:rsidR="0098608C">
        <w:t>M</w:t>
      </w:r>
      <w:r>
        <w:t xml:space="preserve">ilieu </w:t>
      </w:r>
      <w:r w:rsidR="0098608C">
        <w:t>P</w:t>
      </w:r>
      <w:r>
        <w:t xml:space="preserve">érilleux), le dossier lui est également envoyé. Des exercices d’évacuation sont proposés et, à la demande, réalisés périodiquement avec le GRIMP ou le SDIS du département. </w:t>
      </w:r>
    </w:p>
    <w:p w14:paraId="1698B4EE" w14:textId="2941DC9C" w:rsidR="00FF0FB4" w:rsidRDefault="00FF0FB4" w:rsidP="001E57B2">
      <w:r>
        <w:t xml:space="preserve"> </w:t>
      </w:r>
    </w:p>
    <w:p w14:paraId="7B61D6EA" w14:textId="08451CAA" w:rsidR="00FF0FB4" w:rsidRDefault="00FF0FB4" w:rsidP="001E57B2">
      <w:r>
        <w:t xml:space="preserve">En général, les secours n’ont pas de clé et accèdent à l’éolienne en défonçant la porte. Ils n’ont pas besoin de </w:t>
      </w:r>
      <w:r w:rsidR="0098608C">
        <w:t xml:space="preserve">déconnecter l’éolienne du réseau </w:t>
      </w:r>
      <w:r w:rsidR="006379FF">
        <w:t>électrique</w:t>
      </w:r>
      <w:r>
        <w:t xml:space="preserve">. Les pompiers accèdent aux blessés munis de leurs moyens propres. Cependant, l’organisation des SDIS est départementale et diffère d’un département à l’autre. </w:t>
      </w:r>
    </w:p>
    <w:p w14:paraId="0C486C14" w14:textId="5166E680" w:rsidR="00B05927" w:rsidRDefault="00B05927" w:rsidP="001E57B2"/>
    <w:p w14:paraId="26742D16" w14:textId="0C06F2E2" w:rsidR="00B05927" w:rsidRPr="00AE05E3" w:rsidRDefault="00B05927" w:rsidP="00A96482">
      <w:pPr>
        <w:pStyle w:val="TITRE1"/>
      </w:pPr>
      <w:bookmarkStart w:id="38" w:name="_Toc527551820"/>
      <w:r>
        <w:t xml:space="preserve">Conditions de remise en </w:t>
      </w:r>
      <w:r w:rsidR="005C242B">
        <w:t>é</w:t>
      </w:r>
      <w:r>
        <w:t xml:space="preserve">tat du site </w:t>
      </w:r>
      <w:r w:rsidR="00C51E21">
        <w:t>apr</w:t>
      </w:r>
      <w:r w:rsidR="005C242B" w:rsidRPr="005C242B">
        <w:t>è</w:t>
      </w:r>
      <w:r w:rsidR="00C51E21">
        <w:t>s</w:t>
      </w:r>
      <w:r>
        <w:t xml:space="preserve"> exploitation</w:t>
      </w:r>
      <w:bookmarkEnd w:id="38"/>
    </w:p>
    <w:p w14:paraId="73A58EEB" w14:textId="51DFD387" w:rsidR="00B05927" w:rsidRDefault="00B05927" w:rsidP="001E57B2"/>
    <w:p w14:paraId="64EE8EA8" w14:textId="28393E93" w:rsidR="00FF0FB4" w:rsidRPr="00FF0FB4" w:rsidRDefault="00FF0FB4" w:rsidP="001E57B2">
      <w:r w:rsidRPr="00FF0FB4">
        <w:t>Consécutivement à la Loi du 12 juillet 2010 portant engagement national pour l'environnement, l’Arrêté du 26 août 2011 relatif à la remise en état et à la constitution des garanties financières pour les installations de production d’électricité utilisant l’énergie mécanique du vent, déterminent</w:t>
      </w:r>
      <w:r>
        <w:t xml:space="preserve"> </w:t>
      </w:r>
      <w:r w:rsidRPr="00FF0FB4">
        <w:t>les</w:t>
      </w:r>
      <w:r>
        <w:t xml:space="preserve"> </w:t>
      </w:r>
      <w:r w:rsidRPr="00FF0FB4">
        <w:t>modalités</w:t>
      </w:r>
      <w:r>
        <w:t xml:space="preserve"> </w:t>
      </w:r>
      <w:r w:rsidRPr="00FF0FB4">
        <w:t>suivantes</w:t>
      </w:r>
      <w:r>
        <w:t xml:space="preserve"> </w:t>
      </w:r>
      <w:r w:rsidRPr="00FF0FB4">
        <w:t>pour</w:t>
      </w:r>
      <w:r>
        <w:t xml:space="preserve"> </w:t>
      </w:r>
      <w:r w:rsidRPr="00FF0FB4">
        <w:t>le</w:t>
      </w:r>
      <w:r>
        <w:t xml:space="preserve"> </w:t>
      </w:r>
      <w:r w:rsidRPr="00FF0FB4">
        <w:t>démantèlement</w:t>
      </w:r>
      <w:r>
        <w:t xml:space="preserve"> </w:t>
      </w:r>
      <w:r w:rsidRPr="00FF0FB4">
        <w:t>du</w:t>
      </w:r>
      <w:r>
        <w:t xml:space="preserve"> </w:t>
      </w:r>
      <w:r w:rsidRPr="00FF0FB4">
        <w:t>parc</w:t>
      </w:r>
      <w:r>
        <w:t xml:space="preserve"> </w:t>
      </w:r>
      <w:r w:rsidRPr="00FF0FB4">
        <w:t>éolien</w:t>
      </w:r>
      <w:r>
        <w:t xml:space="preserve"> </w:t>
      </w:r>
      <w:r w:rsidRPr="00FF0FB4">
        <w:t>terrestre</w:t>
      </w:r>
      <w:r>
        <w:t xml:space="preserve"> </w:t>
      </w:r>
      <w:r w:rsidRPr="00FF0FB4">
        <w:t>et</w:t>
      </w:r>
      <w:r>
        <w:t xml:space="preserve"> </w:t>
      </w:r>
      <w:r w:rsidRPr="00FF0FB4">
        <w:t>la réhabilitation</w:t>
      </w:r>
      <w:r>
        <w:t xml:space="preserve"> </w:t>
      </w:r>
      <w:r w:rsidRPr="00FF0FB4">
        <w:t>du</w:t>
      </w:r>
      <w:r>
        <w:t xml:space="preserve"> </w:t>
      </w:r>
      <w:r w:rsidRPr="00FF0FB4">
        <w:t xml:space="preserve">site. </w:t>
      </w:r>
    </w:p>
    <w:p w14:paraId="2EE3BDC4" w14:textId="77777777" w:rsidR="00FF0FB4" w:rsidRPr="00FF0FB4" w:rsidRDefault="00FF0FB4" w:rsidP="001E57B2">
      <w:r w:rsidRPr="00FF0FB4">
        <w:t xml:space="preserve"> </w:t>
      </w:r>
    </w:p>
    <w:p w14:paraId="71F3E6E9" w14:textId="0DBD108E" w:rsidR="00FF0FB4" w:rsidRPr="00FF0FB4" w:rsidRDefault="00FF0FB4" w:rsidP="001E57B2">
      <w:r w:rsidRPr="00FF0FB4">
        <w:t>« Les</w:t>
      </w:r>
      <w:r>
        <w:t xml:space="preserve"> </w:t>
      </w:r>
      <w:r w:rsidRPr="00FF0FB4">
        <w:t>opérations</w:t>
      </w:r>
      <w:r>
        <w:t xml:space="preserve"> </w:t>
      </w:r>
      <w:r w:rsidRPr="00FF0FB4">
        <w:t>de</w:t>
      </w:r>
      <w:r>
        <w:t xml:space="preserve"> </w:t>
      </w:r>
      <w:r w:rsidRPr="00FF0FB4">
        <w:t>démantèlement</w:t>
      </w:r>
      <w:r>
        <w:t xml:space="preserve"> </w:t>
      </w:r>
      <w:r w:rsidRPr="00FF0FB4">
        <w:t>et</w:t>
      </w:r>
      <w:r>
        <w:t xml:space="preserve"> </w:t>
      </w:r>
      <w:r w:rsidRPr="00FF0FB4">
        <w:t>de</w:t>
      </w:r>
      <w:r>
        <w:t xml:space="preserve"> </w:t>
      </w:r>
      <w:r w:rsidRPr="00FF0FB4">
        <w:t>remise</w:t>
      </w:r>
      <w:r>
        <w:t xml:space="preserve"> </w:t>
      </w:r>
      <w:r w:rsidRPr="00FF0FB4">
        <w:t>en</w:t>
      </w:r>
      <w:r>
        <w:t xml:space="preserve"> </w:t>
      </w:r>
      <w:r w:rsidRPr="00FF0FB4">
        <w:t>état</w:t>
      </w:r>
      <w:r>
        <w:t xml:space="preserve"> </w:t>
      </w:r>
      <w:r w:rsidRPr="00FF0FB4">
        <w:t>des</w:t>
      </w:r>
      <w:r>
        <w:t xml:space="preserve"> </w:t>
      </w:r>
      <w:r w:rsidRPr="00FF0FB4">
        <w:t>installations</w:t>
      </w:r>
      <w:r>
        <w:t xml:space="preserve"> </w:t>
      </w:r>
      <w:r w:rsidRPr="00FF0FB4">
        <w:t>de</w:t>
      </w:r>
      <w:r>
        <w:t xml:space="preserve"> </w:t>
      </w:r>
      <w:r w:rsidRPr="00FF0FB4">
        <w:t>production</w:t>
      </w:r>
      <w:r>
        <w:t xml:space="preserve"> </w:t>
      </w:r>
      <w:r w:rsidRPr="00FF0FB4">
        <w:t>d’électricité</w:t>
      </w:r>
      <w:r>
        <w:t xml:space="preserve"> </w:t>
      </w:r>
      <w:r w:rsidRPr="00FF0FB4">
        <w:t>utilisant</w:t>
      </w:r>
      <w:r>
        <w:t xml:space="preserve"> </w:t>
      </w:r>
      <w:r w:rsidRPr="00FF0FB4">
        <w:t xml:space="preserve">l’énergie mécanique du vent prévues à l’article R. 553-6 du Code de l’Environnement comprennent : </w:t>
      </w:r>
    </w:p>
    <w:p w14:paraId="34EE6943" w14:textId="597A1EB0" w:rsidR="00FF0FB4" w:rsidRPr="00FF0FB4" w:rsidRDefault="00FF0FB4" w:rsidP="00E219C4">
      <w:pPr>
        <w:pStyle w:val="Paragraphedeliste"/>
        <w:numPr>
          <w:ilvl w:val="0"/>
          <w:numId w:val="11"/>
        </w:numPr>
      </w:pPr>
      <w:r w:rsidRPr="00FF0FB4">
        <w:t xml:space="preserve">Le démantèlement des installations de production d’électricité, y compris le « système de raccordement au réseau ». </w:t>
      </w:r>
    </w:p>
    <w:p w14:paraId="3949097B" w14:textId="3CF81F2D" w:rsidR="00FF0FB4" w:rsidRPr="00FF0FB4" w:rsidRDefault="00FF0FB4" w:rsidP="00E219C4">
      <w:pPr>
        <w:pStyle w:val="Paragraphedeliste"/>
        <w:numPr>
          <w:ilvl w:val="0"/>
          <w:numId w:val="11"/>
        </w:numPr>
      </w:pPr>
      <w:r w:rsidRPr="00FF0FB4">
        <w:t xml:space="preserve">L’excavation des fondations et le remplacement par des terres de caractéristiques comparables aux terres en place à proximité de l’installation : </w:t>
      </w:r>
    </w:p>
    <w:p w14:paraId="41FD7ADE" w14:textId="15D0E801" w:rsidR="00FF0FB4" w:rsidRPr="00FF0FB4" w:rsidRDefault="00143B71" w:rsidP="00E219C4">
      <w:pPr>
        <w:pStyle w:val="Paragraphedeliste"/>
        <w:numPr>
          <w:ilvl w:val="1"/>
          <w:numId w:val="11"/>
        </w:numPr>
      </w:pPr>
      <w:r>
        <w:lastRenderedPageBreak/>
        <w:t>S</w:t>
      </w:r>
      <w:r w:rsidR="00FF0FB4" w:rsidRPr="00FF0FB4">
        <w:t xml:space="preserve">ur une profondeur minimale de 30 centimètres lorsque les terrains ne sont pas utilisés pour un usage agricole au titre du document d’urbanisme opposable et que la présence de roche massive ne permet pas une excavation plus importante ; </w:t>
      </w:r>
    </w:p>
    <w:p w14:paraId="1A45C6F2" w14:textId="0A611C00" w:rsidR="00456214" w:rsidRDefault="00143B71" w:rsidP="00E219C4">
      <w:pPr>
        <w:pStyle w:val="Paragraphedeliste"/>
        <w:numPr>
          <w:ilvl w:val="1"/>
          <w:numId w:val="11"/>
        </w:numPr>
      </w:pPr>
      <w:r>
        <w:t>S</w:t>
      </w:r>
      <w:r w:rsidR="00FF0FB4" w:rsidRPr="00FF0FB4">
        <w:t>ur une profondeur minimale de 2 mètres dans les terrains à usage forestier au titre du document d’urbanisme opposable ;</w:t>
      </w:r>
      <w:r w:rsidR="00FF0FB4">
        <w:t xml:space="preserve"> </w:t>
      </w:r>
    </w:p>
    <w:p w14:paraId="345F5F8E" w14:textId="4A7BD0DD" w:rsidR="00FF0FB4" w:rsidRPr="00FF0FB4" w:rsidRDefault="00456214" w:rsidP="00E219C4">
      <w:pPr>
        <w:pStyle w:val="Paragraphedeliste"/>
        <w:numPr>
          <w:ilvl w:val="1"/>
          <w:numId w:val="11"/>
        </w:numPr>
      </w:pPr>
      <w:r>
        <w:t>S</w:t>
      </w:r>
      <w:r w:rsidR="00FF0FB4" w:rsidRPr="00FF0FB4">
        <w:t xml:space="preserve">ur une profondeur minimale de 1 mètre dans les autres cas. </w:t>
      </w:r>
    </w:p>
    <w:p w14:paraId="132882F7" w14:textId="0B089637" w:rsidR="00456214" w:rsidRDefault="00FF0FB4" w:rsidP="00E219C4">
      <w:pPr>
        <w:pStyle w:val="Paragraphedeliste"/>
        <w:numPr>
          <w:ilvl w:val="0"/>
          <w:numId w:val="11"/>
        </w:numPr>
      </w:pPr>
      <w:r w:rsidRPr="00FF0FB4">
        <w:t>La remise en état qui consiste en le décaissement des aires de grutage et des chemins d’accès sur une profondeur de 40 centimètres et le remplacement par des terres de caractéristiques comparables aux terres à proximité de l’installation,</w:t>
      </w:r>
      <w:r>
        <w:t xml:space="preserve"> </w:t>
      </w:r>
      <w:r w:rsidRPr="00FF0FB4">
        <w:t xml:space="preserve">sauf si le propriétaire du terrain sur lequel est sise l’installation souhaite leur maintien en l’état. </w:t>
      </w:r>
    </w:p>
    <w:p w14:paraId="49E19A4F" w14:textId="54B93400" w:rsidR="00FF0FB4" w:rsidRPr="00FF0FB4" w:rsidRDefault="00456214" w:rsidP="00456214">
      <w:r w:rsidRPr="00456214">
        <w:t>Les déchets de démolition et de démantèlement sont valorisés ou éliminés dans les filières dûment autorisées à cet effet.</w:t>
      </w:r>
      <w:r w:rsidR="00FF0FB4" w:rsidRPr="00FF0FB4">
        <w:t xml:space="preserve">» </w:t>
      </w:r>
    </w:p>
    <w:p w14:paraId="6EE9ACBA" w14:textId="77777777" w:rsidR="00FF0FB4" w:rsidRPr="00FF0FB4" w:rsidRDefault="00FF0FB4" w:rsidP="001E57B2">
      <w:r w:rsidRPr="00FF0FB4">
        <w:t xml:space="preserve"> </w:t>
      </w:r>
    </w:p>
    <w:p w14:paraId="15944838" w14:textId="63776CFB" w:rsidR="00FF0FB4" w:rsidRPr="00FF0FB4" w:rsidRDefault="00FF0FB4" w:rsidP="001E57B2">
      <w:r w:rsidRPr="00FF0FB4">
        <w:t>Enfin,</w:t>
      </w:r>
      <w:r>
        <w:t xml:space="preserve"> </w:t>
      </w:r>
      <w:r w:rsidRPr="00FF0FB4">
        <w:t>l’Arrêté</w:t>
      </w:r>
      <w:r>
        <w:t xml:space="preserve"> </w:t>
      </w:r>
      <w:r w:rsidRPr="00FF0FB4">
        <w:t>du</w:t>
      </w:r>
      <w:r>
        <w:t xml:space="preserve"> </w:t>
      </w:r>
      <w:r w:rsidRPr="00FF0FB4">
        <w:t>6</w:t>
      </w:r>
      <w:r>
        <w:t xml:space="preserve"> </w:t>
      </w:r>
      <w:r w:rsidRPr="00FF0FB4">
        <w:t>novembre</w:t>
      </w:r>
      <w:r>
        <w:t xml:space="preserve"> </w:t>
      </w:r>
      <w:r w:rsidRPr="00FF0FB4">
        <w:t>2014</w:t>
      </w:r>
      <w:r>
        <w:t xml:space="preserve"> </w:t>
      </w:r>
      <w:r w:rsidRPr="00FF0FB4">
        <w:t>modifiant</w:t>
      </w:r>
      <w:r>
        <w:t xml:space="preserve"> </w:t>
      </w:r>
      <w:r w:rsidRPr="00FF0FB4">
        <w:t>l’Arrêté</w:t>
      </w:r>
      <w:r>
        <w:t xml:space="preserve"> </w:t>
      </w:r>
      <w:r w:rsidRPr="00FF0FB4">
        <w:t>du</w:t>
      </w:r>
      <w:r>
        <w:t xml:space="preserve"> </w:t>
      </w:r>
      <w:r w:rsidRPr="00FF0FB4">
        <w:t>26</w:t>
      </w:r>
      <w:r>
        <w:t xml:space="preserve"> </w:t>
      </w:r>
      <w:r w:rsidRPr="00FF0FB4">
        <w:t>août</w:t>
      </w:r>
      <w:r>
        <w:t xml:space="preserve"> </w:t>
      </w:r>
      <w:r w:rsidRPr="00FF0FB4">
        <w:t>2011</w:t>
      </w:r>
      <w:r>
        <w:t xml:space="preserve"> </w:t>
      </w:r>
      <w:r w:rsidRPr="00FF0FB4">
        <w:t xml:space="preserve">précise qu’outre les aérogénérateurs, le démantèlement porte également sur les </w:t>
      </w:r>
      <w:r w:rsidRPr="00FF0FB4">
        <w:rPr>
          <w:i/>
        </w:rPr>
        <w:t xml:space="preserve">« postes de livraison ainsi que les câbles dans un rayon de 10 m autour des aérogénérateurs et des postes de livraison ». </w:t>
      </w:r>
    </w:p>
    <w:p w14:paraId="74A34E81" w14:textId="77777777" w:rsidR="00FF0FB4" w:rsidRPr="00FF0FB4" w:rsidRDefault="00FF0FB4" w:rsidP="001E57B2">
      <w:r w:rsidRPr="00FF0FB4">
        <w:t xml:space="preserve"> </w:t>
      </w:r>
    </w:p>
    <w:p w14:paraId="3807939D" w14:textId="767F6C96" w:rsidR="00FF0FB4" w:rsidRPr="00FF0FB4" w:rsidRDefault="00FF0FB4" w:rsidP="001E57B2">
      <w:r w:rsidRPr="00FF0FB4">
        <w:t xml:space="preserve">Les acceptations des conditions de remise en état du site à l’issue de la période d’exploitation des propriétaires et de la commune sont présentées en annexe </w:t>
      </w:r>
      <w:r w:rsidR="00FF2EE2">
        <w:t>5</w:t>
      </w:r>
      <w:r w:rsidRPr="00FF0FB4">
        <w:t xml:space="preserve">. </w:t>
      </w:r>
    </w:p>
    <w:p w14:paraId="12C2BD89" w14:textId="77777777" w:rsidR="00FF0FB4" w:rsidRDefault="00FF0FB4" w:rsidP="001E57B2"/>
    <w:p w14:paraId="12EF0B98" w14:textId="5B80B8A8" w:rsidR="00B05927" w:rsidRDefault="00B05927" w:rsidP="001E57B2">
      <w:r>
        <w:t>Les conditions de remise en état du site après exploitation sont décrites dans l</w:t>
      </w:r>
      <w:r w:rsidR="00993F9D">
        <w:t>a pièce 4.1. E</w:t>
      </w:r>
      <w:r>
        <w:t>tude d’impact</w:t>
      </w:r>
    </w:p>
    <w:p w14:paraId="55D7B6A0" w14:textId="77777777" w:rsidR="000F33B6" w:rsidRDefault="000F33B6" w:rsidP="001E57B2"/>
    <w:p w14:paraId="61B1761D" w14:textId="77777777" w:rsidR="000F33B6" w:rsidRDefault="000F33B6" w:rsidP="001E57B2"/>
    <w:p w14:paraId="44BAB0B0" w14:textId="77777777" w:rsidR="000F33B6" w:rsidRDefault="000F33B6" w:rsidP="001E57B2"/>
    <w:p w14:paraId="64E60EA7" w14:textId="77777777" w:rsidR="000F33B6" w:rsidRDefault="000F33B6" w:rsidP="001E57B2"/>
    <w:p w14:paraId="1E35BB91" w14:textId="77777777" w:rsidR="000F33B6" w:rsidRDefault="000F33B6" w:rsidP="001E57B2"/>
    <w:p w14:paraId="7F044659" w14:textId="77777777" w:rsidR="000F33B6" w:rsidRDefault="000F33B6" w:rsidP="001E57B2"/>
    <w:p w14:paraId="78B34B2F" w14:textId="77777777" w:rsidR="000F33B6" w:rsidRDefault="000F33B6" w:rsidP="001E57B2"/>
    <w:p w14:paraId="048227D2" w14:textId="77777777" w:rsidR="000F33B6" w:rsidRDefault="000F33B6" w:rsidP="001E57B2"/>
    <w:p w14:paraId="42850F86" w14:textId="77777777" w:rsidR="000F33B6" w:rsidRDefault="000F33B6" w:rsidP="001E57B2"/>
    <w:p w14:paraId="7E3C7C69" w14:textId="77777777" w:rsidR="000F33B6" w:rsidRDefault="000F33B6" w:rsidP="001E57B2"/>
    <w:p w14:paraId="0202EA14" w14:textId="77777777" w:rsidR="000F33B6" w:rsidRDefault="000F33B6" w:rsidP="001E57B2"/>
    <w:p w14:paraId="17151A87" w14:textId="77777777" w:rsidR="000F33B6" w:rsidRDefault="000F33B6" w:rsidP="001E57B2"/>
    <w:p w14:paraId="72348B3D" w14:textId="77777777" w:rsidR="000F33B6" w:rsidRDefault="000F33B6" w:rsidP="001E57B2"/>
    <w:p w14:paraId="6289C4B5" w14:textId="77777777" w:rsidR="000F33B6" w:rsidRDefault="000F33B6" w:rsidP="001E57B2"/>
    <w:p w14:paraId="3764130E" w14:textId="77777777" w:rsidR="000F33B6" w:rsidRDefault="000F33B6" w:rsidP="001E57B2"/>
    <w:p w14:paraId="33E20DBF" w14:textId="77777777" w:rsidR="000F33B6" w:rsidRDefault="000F33B6" w:rsidP="001E57B2"/>
    <w:p w14:paraId="71157090" w14:textId="77777777" w:rsidR="000F33B6" w:rsidRDefault="000F33B6" w:rsidP="001E57B2"/>
    <w:p w14:paraId="44B4D5A5" w14:textId="77777777" w:rsidR="000F33B6" w:rsidRDefault="000F33B6" w:rsidP="001E57B2"/>
    <w:p w14:paraId="69E80DF0" w14:textId="77777777" w:rsidR="000F33B6" w:rsidRDefault="000F33B6" w:rsidP="001E57B2"/>
    <w:p w14:paraId="6A6F341D" w14:textId="77777777" w:rsidR="000F33B6" w:rsidRDefault="000F33B6" w:rsidP="001E57B2"/>
    <w:p w14:paraId="76883AE1" w14:textId="77777777" w:rsidR="000F33B6" w:rsidRDefault="000F33B6" w:rsidP="001E57B2"/>
    <w:p w14:paraId="50410095" w14:textId="77777777" w:rsidR="000F33B6" w:rsidRDefault="000F33B6" w:rsidP="001E57B2"/>
    <w:p w14:paraId="2EBBFFC2" w14:textId="77777777" w:rsidR="000F33B6" w:rsidRDefault="000F33B6" w:rsidP="001E57B2"/>
    <w:p w14:paraId="70E94035" w14:textId="77777777" w:rsidR="000F33B6" w:rsidRDefault="000F33B6" w:rsidP="001E57B2"/>
    <w:p w14:paraId="25A74C80" w14:textId="77777777" w:rsidR="000F33B6" w:rsidRDefault="000F33B6" w:rsidP="001E57B2"/>
    <w:p w14:paraId="7941CA60" w14:textId="77777777" w:rsidR="000F33B6" w:rsidRDefault="000F33B6" w:rsidP="001E57B2"/>
    <w:p w14:paraId="01F43CA4" w14:textId="77777777" w:rsidR="000F33B6" w:rsidRDefault="000F33B6" w:rsidP="001E57B2"/>
    <w:p w14:paraId="1AD16D2E" w14:textId="77777777" w:rsidR="000F33B6" w:rsidRDefault="000F33B6" w:rsidP="001E57B2"/>
    <w:p w14:paraId="45B5123E" w14:textId="11C7032C" w:rsidR="000F33B6" w:rsidRDefault="000F33B6" w:rsidP="001E57B2">
      <w:pPr>
        <w:sectPr w:rsidR="000F33B6" w:rsidSect="000F33B6">
          <w:pgSz w:w="23811" w:h="16838" w:orient="landscape" w:code="8"/>
          <w:pgMar w:top="1134" w:right="1276" w:bottom="1134" w:left="851" w:header="720" w:footer="720" w:gutter="0"/>
          <w:cols w:num="2" w:space="720"/>
          <w:docGrid w:linePitch="272"/>
        </w:sectPr>
      </w:pPr>
    </w:p>
    <w:p w14:paraId="4CE38612" w14:textId="17FFA6F7" w:rsidR="00B05927" w:rsidRDefault="00B05927" w:rsidP="001E57B2"/>
    <w:p w14:paraId="59F4784C" w14:textId="77777777" w:rsidR="000F33B6" w:rsidRDefault="00BC05A9" w:rsidP="001E57B2">
      <w:pPr>
        <w:sectPr w:rsidR="000F33B6" w:rsidSect="000F33B6">
          <w:type w:val="continuous"/>
          <w:pgSz w:w="23811" w:h="16838" w:orient="landscape" w:code="8"/>
          <w:pgMar w:top="1134" w:right="1276" w:bottom="1134" w:left="851" w:header="720" w:footer="720" w:gutter="0"/>
          <w:cols w:space="720"/>
          <w:docGrid w:linePitch="272"/>
        </w:sectPr>
      </w:pPr>
      <w:r>
        <w:br w:type="page"/>
      </w:r>
    </w:p>
    <w:p w14:paraId="3EAA4A2C" w14:textId="4CD31C60" w:rsidR="00BC05A9" w:rsidRDefault="00BC05A9" w:rsidP="001E57B2"/>
    <w:p w14:paraId="2670D15A" w14:textId="385B13AA" w:rsidR="00EA3745" w:rsidRDefault="00EA3745" w:rsidP="001E57B2"/>
    <w:p w14:paraId="49ED28B4" w14:textId="48403656" w:rsidR="00A53D72" w:rsidRPr="002C750C" w:rsidRDefault="000C2921" w:rsidP="002C750C">
      <w:pPr>
        <w:pStyle w:val="Titre1-lettredemandeAU"/>
        <w:numPr>
          <w:ilvl w:val="0"/>
          <w:numId w:val="0"/>
        </w:numPr>
        <w:ind w:left="432"/>
        <w:jc w:val="both"/>
        <w:rPr>
          <w:rFonts w:asciiTheme="minorHAnsi" w:hAnsiTheme="minorHAnsi"/>
          <w:color w:val="00B0F0"/>
        </w:rPr>
      </w:pPr>
      <w:bookmarkStart w:id="39" w:name="h.1y810tw" w:colFirst="0" w:colLast="0"/>
      <w:bookmarkStart w:id="40" w:name="_Toc527533807"/>
      <w:bookmarkEnd w:id="39"/>
      <w:r w:rsidRPr="002C750C">
        <w:rPr>
          <w:rFonts w:asciiTheme="minorHAnsi" w:hAnsiTheme="minorHAnsi"/>
          <w:color w:val="00B0F0"/>
        </w:rPr>
        <w:t>Annex</w:t>
      </w:r>
      <w:r w:rsidR="00751CAE" w:rsidRPr="002C750C">
        <w:rPr>
          <w:rFonts w:asciiTheme="minorHAnsi" w:hAnsiTheme="minorHAnsi"/>
          <w:color w:val="00B0F0"/>
        </w:rPr>
        <w:t>es</w:t>
      </w:r>
      <w:bookmarkEnd w:id="40"/>
    </w:p>
    <w:p w14:paraId="2A3F67AB" w14:textId="77777777" w:rsidR="00A53D72" w:rsidRDefault="00A53D72" w:rsidP="001E57B2"/>
    <w:p w14:paraId="74EE2E1E" w14:textId="01B3A320" w:rsidR="00760A5F" w:rsidRPr="002C750C" w:rsidRDefault="4DA0AC49" w:rsidP="4DA0AC49">
      <w:pPr>
        <w:pStyle w:val="Sansinterligne"/>
        <w:rPr>
          <w:rFonts w:asciiTheme="minorHAnsi" w:hAnsiTheme="minorHAnsi"/>
          <w:noProof/>
        </w:rPr>
      </w:pPr>
      <w:r w:rsidRPr="002C750C">
        <w:rPr>
          <w:rFonts w:asciiTheme="minorHAnsi" w:hAnsiTheme="minorHAnsi"/>
          <w:noProof/>
        </w:rPr>
        <w:t xml:space="preserve">Annexe 1 : </w:t>
      </w:r>
      <w:r w:rsidR="002E01C3" w:rsidRPr="002C750C">
        <w:rPr>
          <w:rFonts w:asciiTheme="minorHAnsi" w:hAnsiTheme="minorHAnsi"/>
          <w:noProof/>
        </w:rPr>
        <w:t>Extrait K-bis du demandeur</w:t>
      </w:r>
      <w:r w:rsidR="002E01C3" w:rsidRPr="002C750C">
        <w:rPr>
          <w:rFonts w:asciiTheme="minorHAnsi" w:hAnsiTheme="minorHAnsi"/>
          <w:noProof/>
        </w:rPr>
        <w:tab/>
      </w:r>
    </w:p>
    <w:p w14:paraId="706C2C8E" w14:textId="515B920E" w:rsidR="00277902" w:rsidRPr="002C750C" w:rsidRDefault="004D6DD2" w:rsidP="00277902">
      <w:pPr>
        <w:pStyle w:val="Sansinterligne"/>
        <w:rPr>
          <w:rFonts w:asciiTheme="minorHAnsi" w:hAnsiTheme="minorHAnsi"/>
          <w:noProof/>
        </w:rPr>
      </w:pPr>
      <w:r w:rsidRPr="002C750C">
        <w:rPr>
          <w:rFonts w:asciiTheme="minorHAnsi" w:hAnsiTheme="minorHAnsi"/>
          <w:noProof/>
        </w:rPr>
        <w:t>Annexe 2</w:t>
      </w:r>
      <w:r w:rsidR="00277902" w:rsidRPr="002C750C">
        <w:rPr>
          <w:rFonts w:asciiTheme="minorHAnsi" w:hAnsiTheme="minorHAnsi"/>
          <w:noProof/>
        </w:rPr>
        <w:t xml:space="preserve"> : </w:t>
      </w:r>
      <w:r w:rsidR="002E01C3" w:rsidRPr="002C750C">
        <w:rPr>
          <w:rFonts w:asciiTheme="minorHAnsi" w:hAnsiTheme="minorHAnsi"/>
          <w:noProof/>
        </w:rPr>
        <w:t>Plan de situation du projet global au format A3</w:t>
      </w:r>
    </w:p>
    <w:p w14:paraId="58CAD0A8" w14:textId="6D6B42C4" w:rsidR="004D6DD2" w:rsidRPr="002C750C" w:rsidRDefault="00A67CF5" w:rsidP="00277902">
      <w:pPr>
        <w:pStyle w:val="Sansinterligne"/>
        <w:rPr>
          <w:rFonts w:asciiTheme="minorHAnsi" w:hAnsiTheme="minorHAnsi"/>
          <w:noProof/>
        </w:rPr>
      </w:pPr>
      <w:r w:rsidRPr="002C750C">
        <w:rPr>
          <w:rFonts w:asciiTheme="minorHAnsi" w:hAnsiTheme="minorHAnsi"/>
          <w:noProof/>
        </w:rPr>
        <w:t>Annexe 3</w:t>
      </w:r>
      <w:r w:rsidR="004D6DD2" w:rsidRPr="002C750C">
        <w:rPr>
          <w:rFonts w:asciiTheme="minorHAnsi" w:hAnsiTheme="minorHAnsi"/>
          <w:noProof/>
        </w:rPr>
        <w:t xml:space="preserve"> : </w:t>
      </w:r>
      <w:r w:rsidR="002E01C3" w:rsidRPr="002C750C">
        <w:rPr>
          <w:rFonts w:asciiTheme="minorHAnsi" w:hAnsiTheme="minorHAnsi"/>
          <w:noProof/>
        </w:rPr>
        <w:t>Plan d’affaires prévisionnels</w:t>
      </w:r>
    </w:p>
    <w:p w14:paraId="41C0A2E3" w14:textId="2FFA2176" w:rsidR="004D6DD2" w:rsidRPr="002C750C" w:rsidRDefault="003D3062" w:rsidP="004D6DD2">
      <w:pPr>
        <w:pStyle w:val="Sansinterligne"/>
        <w:rPr>
          <w:rFonts w:asciiTheme="minorHAnsi" w:hAnsiTheme="minorHAnsi"/>
          <w:noProof/>
        </w:rPr>
      </w:pPr>
      <w:r w:rsidRPr="002C750C">
        <w:rPr>
          <w:rFonts w:asciiTheme="minorHAnsi" w:hAnsiTheme="minorHAnsi"/>
          <w:noProof/>
        </w:rPr>
        <w:t xml:space="preserve">Annexe 4 </w:t>
      </w:r>
      <w:r w:rsidR="00837266" w:rsidRPr="002C750C">
        <w:rPr>
          <w:rFonts w:asciiTheme="minorHAnsi" w:hAnsiTheme="minorHAnsi"/>
          <w:noProof/>
        </w:rPr>
        <w:t xml:space="preserve">: </w:t>
      </w:r>
      <w:r w:rsidR="002E01C3" w:rsidRPr="002C750C">
        <w:rPr>
          <w:rFonts w:asciiTheme="minorHAnsi" w:hAnsiTheme="minorHAnsi"/>
          <w:noProof/>
        </w:rPr>
        <w:t>Plan de financement</w:t>
      </w:r>
    </w:p>
    <w:p w14:paraId="29E28A81" w14:textId="3A8E0160" w:rsidR="00222100" w:rsidRPr="002C750C" w:rsidRDefault="00222100" w:rsidP="004D6DD2">
      <w:pPr>
        <w:pStyle w:val="Sansinterligne"/>
        <w:rPr>
          <w:rFonts w:asciiTheme="minorHAnsi" w:hAnsiTheme="minorHAnsi"/>
          <w:noProof/>
        </w:rPr>
      </w:pPr>
      <w:r w:rsidRPr="002C750C">
        <w:rPr>
          <w:rFonts w:asciiTheme="minorHAnsi" w:hAnsiTheme="minorHAnsi"/>
          <w:noProof/>
        </w:rPr>
        <w:t xml:space="preserve">Annexe </w:t>
      </w:r>
      <w:r w:rsidR="0025105E" w:rsidRPr="002C750C">
        <w:rPr>
          <w:rFonts w:asciiTheme="minorHAnsi" w:hAnsiTheme="minorHAnsi"/>
          <w:noProof/>
        </w:rPr>
        <w:t>5 :</w:t>
      </w:r>
      <w:r w:rsidR="0098475A">
        <w:rPr>
          <w:rFonts w:asciiTheme="minorHAnsi" w:hAnsiTheme="minorHAnsi"/>
          <w:noProof/>
        </w:rPr>
        <w:t xml:space="preserve">Déclaration </w:t>
      </w:r>
      <w:r w:rsidR="0025105E" w:rsidRPr="002C750C">
        <w:rPr>
          <w:rFonts w:asciiTheme="minorHAnsi" w:hAnsiTheme="minorHAnsi"/>
          <w:noProof/>
        </w:rPr>
        <w:t xml:space="preserve"> de conformité avec les documents d’urbanisme</w:t>
      </w:r>
    </w:p>
    <w:p w14:paraId="35FCEAAF" w14:textId="412A0EBC" w:rsidR="007A5A8E" w:rsidRPr="002C750C" w:rsidRDefault="007A5A8E" w:rsidP="001E57B2">
      <w:r w:rsidRPr="002C750C">
        <w:t xml:space="preserve">Annexe </w:t>
      </w:r>
      <w:r w:rsidR="0025105E" w:rsidRPr="002C750C">
        <w:t>6</w:t>
      </w:r>
      <w:r w:rsidR="001A471D" w:rsidRPr="002C750C">
        <w:t> :</w:t>
      </w:r>
      <w:r w:rsidRPr="002C750C">
        <w:t xml:space="preserve"> Justificatifs de la maitrise foncière des terrains (Acceptation des conditions de remise en état du site) </w:t>
      </w:r>
    </w:p>
    <w:p w14:paraId="60624BA5" w14:textId="77777777" w:rsidR="007A5A8E" w:rsidRPr="002C750C" w:rsidRDefault="007A5A8E" w:rsidP="004D6DD2">
      <w:pPr>
        <w:pStyle w:val="Sansinterligne"/>
        <w:rPr>
          <w:rFonts w:asciiTheme="minorHAnsi" w:eastAsiaTheme="minorEastAsia" w:hAnsiTheme="minorHAnsi" w:cstheme="minorBidi"/>
          <w:b/>
          <w:bCs/>
          <w:noProof/>
          <w:color w:val="auto"/>
          <w:sz w:val="22"/>
          <w:szCs w:val="22"/>
        </w:rPr>
      </w:pPr>
    </w:p>
    <w:p w14:paraId="1635C100" w14:textId="2211CC8C" w:rsidR="004D6DD2" w:rsidRPr="002C750C" w:rsidRDefault="004D6DD2" w:rsidP="004D6DD2">
      <w:pPr>
        <w:pStyle w:val="Sansinterligne"/>
        <w:rPr>
          <w:rFonts w:asciiTheme="minorHAnsi" w:eastAsiaTheme="minorEastAsia" w:hAnsiTheme="minorHAnsi" w:cstheme="minorBidi"/>
          <w:b/>
          <w:bCs/>
          <w:noProof/>
          <w:color w:val="auto"/>
          <w:sz w:val="22"/>
          <w:szCs w:val="22"/>
        </w:rPr>
      </w:pPr>
    </w:p>
    <w:p w14:paraId="7530252D" w14:textId="77B3A4A7" w:rsidR="004D6DD2" w:rsidRDefault="004D6DD2" w:rsidP="00277902">
      <w:pPr>
        <w:pStyle w:val="Sansinterligne"/>
        <w:rPr>
          <w:noProof/>
        </w:rPr>
      </w:pPr>
      <w:r>
        <w:rPr>
          <w:noProof/>
        </w:rPr>
        <w:tab/>
      </w:r>
    </w:p>
    <w:p w14:paraId="4EEF83CE" w14:textId="77777777" w:rsidR="0036667B" w:rsidRDefault="0036667B" w:rsidP="00277902">
      <w:pPr>
        <w:pStyle w:val="Sansinterligne"/>
        <w:rPr>
          <w:rFonts w:eastAsiaTheme="minorEastAsia" w:cstheme="minorBidi"/>
          <w:b/>
          <w:bCs/>
          <w:noProof/>
          <w:color w:val="auto"/>
          <w:sz w:val="22"/>
          <w:szCs w:val="22"/>
        </w:rPr>
      </w:pPr>
    </w:p>
    <w:p w14:paraId="2A845F64" w14:textId="2A83F54B" w:rsidR="00277902" w:rsidRDefault="00277902" w:rsidP="00277902">
      <w:pPr>
        <w:pStyle w:val="Sansinterligne"/>
        <w:rPr>
          <w:rFonts w:eastAsiaTheme="minorEastAsia" w:cstheme="minorBidi"/>
          <w:b/>
          <w:bCs/>
          <w:noProof/>
          <w:color w:val="auto"/>
          <w:sz w:val="22"/>
          <w:szCs w:val="22"/>
        </w:rPr>
      </w:pPr>
      <w:r>
        <w:rPr>
          <w:noProof/>
        </w:rPr>
        <w:tab/>
      </w:r>
    </w:p>
    <w:p w14:paraId="5707A4C9" w14:textId="7FFD110C" w:rsidR="00A53D72" w:rsidRDefault="00A53D72" w:rsidP="00277902">
      <w:pPr>
        <w:pStyle w:val="Sansinterligne"/>
      </w:pPr>
    </w:p>
    <w:p w14:paraId="5B498FC8" w14:textId="77777777" w:rsidR="00A53D72" w:rsidRDefault="00A53D72" w:rsidP="001E57B2"/>
    <w:p w14:paraId="301DC08D" w14:textId="77777777" w:rsidR="00A53D72" w:rsidRDefault="00A53D72" w:rsidP="001E57B2"/>
    <w:p w14:paraId="0070B359" w14:textId="77777777" w:rsidR="00A53D72" w:rsidRDefault="00A53D72" w:rsidP="001E57B2"/>
    <w:p w14:paraId="7E9D13CD" w14:textId="77777777" w:rsidR="00A53D72" w:rsidRDefault="00A53D72" w:rsidP="001E57B2"/>
    <w:p w14:paraId="6B0DA1B2" w14:textId="77777777" w:rsidR="00A53D72" w:rsidRDefault="00A53D72" w:rsidP="001E57B2"/>
    <w:p w14:paraId="05012992" w14:textId="77777777" w:rsidR="00A53D72" w:rsidRDefault="00A53D72" w:rsidP="001E57B2"/>
    <w:p w14:paraId="18A47BEA" w14:textId="77777777" w:rsidR="00A53D72" w:rsidRDefault="00A53D72" w:rsidP="001E57B2"/>
    <w:p w14:paraId="79328A7C" w14:textId="77777777" w:rsidR="00A53D72" w:rsidRDefault="00A53D72" w:rsidP="001E57B2"/>
    <w:p w14:paraId="22F7A605" w14:textId="77777777" w:rsidR="00A53D72" w:rsidRDefault="00A53D72" w:rsidP="001E57B2"/>
    <w:p w14:paraId="11A8C1BF" w14:textId="77777777" w:rsidR="00A53D72" w:rsidRDefault="00A53D72" w:rsidP="001E57B2"/>
    <w:p w14:paraId="121D6B25" w14:textId="77777777" w:rsidR="00A53D72" w:rsidRDefault="000C2921" w:rsidP="001E57B2">
      <w:r>
        <w:br w:type="page"/>
      </w:r>
    </w:p>
    <w:p w14:paraId="4962F0EB" w14:textId="77777777" w:rsidR="0072445C" w:rsidRPr="00A44051" w:rsidRDefault="004D6DD2" w:rsidP="001E57B2">
      <w:pPr>
        <w:pStyle w:val="Titre2-lettredemandeAU"/>
        <w:rPr>
          <w:color w:val="00B0F0"/>
        </w:rPr>
      </w:pPr>
      <w:bookmarkStart w:id="41" w:name="h.4i7ojhp" w:colFirst="0" w:colLast="0"/>
      <w:bookmarkStart w:id="42" w:name="_Toc436403430"/>
      <w:bookmarkStart w:id="43" w:name="_Toc527533808"/>
      <w:bookmarkEnd w:id="41"/>
      <w:r w:rsidRPr="002C750C">
        <w:rPr>
          <w:color w:val="00B0F0"/>
        </w:rPr>
        <w:lastRenderedPageBreak/>
        <w:t xml:space="preserve">Annexe </w:t>
      </w:r>
      <w:r w:rsidR="002E01C3" w:rsidRPr="002C750C">
        <w:rPr>
          <w:color w:val="00B0F0"/>
        </w:rPr>
        <w:t>1</w:t>
      </w:r>
      <w:r w:rsidR="000C2921" w:rsidRPr="002C750C">
        <w:rPr>
          <w:color w:val="00B0F0"/>
        </w:rPr>
        <w:t> : Extr</w:t>
      </w:r>
      <w:r w:rsidR="000C2921" w:rsidRPr="00A44051">
        <w:rPr>
          <w:color w:val="00B0F0"/>
        </w:rPr>
        <w:t>ait K-bis du demandeur</w:t>
      </w:r>
      <w:bookmarkEnd w:id="42"/>
      <w:bookmarkEnd w:id="43"/>
    </w:p>
    <w:p w14:paraId="036D20E1" w14:textId="1E50ADC3" w:rsidR="00E368EA" w:rsidRPr="00A44051" w:rsidRDefault="000C2921" w:rsidP="001E57B2">
      <w:pPr>
        <w:pStyle w:val="Titre2-lettredemandeAU"/>
      </w:pPr>
      <w:r w:rsidRPr="00A44051">
        <w:rPr>
          <w:color w:val="00B0F0"/>
        </w:rPr>
        <w:t xml:space="preserve"> </w:t>
      </w:r>
      <w:r w:rsidR="0072445C" w:rsidRPr="00A44051">
        <w:rPr>
          <w:noProof/>
          <w:color w:val="FF0000"/>
        </w:rPr>
        <w:drawing>
          <wp:inline distT="0" distB="0" distL="0" distR="0" wp14:anchorId="0726F04F" wp14:editId="7BDDAE09">
            <wp:extent cx="5153025" cy="7264920"/>
            <wp:effectExtent l="0" t="0" r="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28015" t="11314" r="38228" b="4074"/>
                    <a:stretch/>
                  </pic:blipFill>
                  <pic:spPr bwMode="auto">
                    <a:xfrm>
                      <a:off x="0" y="0"/>
                      <a:ext cx="5155491" cy="7268396"/>
                    </a:xfrm>
                    <a:prstGeom prst="rect">
                      <a:avLst/>
                    </a:prstGeom>
                    <a:ln>
                      <a:noFill/>
                    </a:ln>
                    <a:extLst>
                      <a:ext uri="{53640926-AAD7-44D8-BBD7-CCE9431645EC}">
                        <a14:shadowObscured xmlns:a14="http://schemas.microsoft.com/office/drawing/2010/main"/>
                      </a:ext>
                    </a:extLst>
                  </pic:spPr>
                </pic:pic>
              </a:graphicData>
            </a:graphic>
          </wp:inline>
        </w:drawing>
      </w:r>
      <w:r w:rsidR="0072445C" w:rsidRPr="00A44051">
        <w:rPr>
          <w:noProof/>
          <w:color w:val="FF0000"/>
        </w:rPr>
        <w:drawing>
          <wp:inline distT="0" distB="0" distL="0" distR="0" wp14:anchorId="1826CBE9" wp14:editId="23697AB8">
            <wp:extent cx="5210175" cy="7215721"/>
            <wp:effectExtent l="0" t="0" r="0" b="4445"/>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27877" t="12421" r="38157" b="3951"/>
                    <a:stretch/>
                  </pic:blipFill>
                  <pic:spPr bwMode="auto">
                    <a:xfrm>
                      <a:off x="0" y="0"/>
                      <a:ext cx="5211540" cy="7217612"/>
                    </a:xfrm>
                    <a:prstGeom prst="rect">
                      <a:avLst/>
                    </a:prstGeom>
                    <a:ln>
                      <a:noFill/>
                    </a:ln>
                    <a:extLst>
                      <a:ext uri="{53640926-AAD7-44D8-BBD7-CCE9431645EC}">
                        <a14:shadowObscured xmlns:a14="http://schemas.microsoft.com/office/drawing/2010/main"/>
                      </a:ext>
                    </a:extLst>
                  </pic:spPr>
                </pic:pic>
              </a:graphicData>
            </a:graphic>
          </wp:inline>
        </w:drawing>
      </w:r>
      <w:r w:rsidR="00E368EA" w:rsidRPr="00A44051">
        <w:rPr>
          <w:color w:val="FF0000"/>
        </w:rPr>
        <w:br w:type="page"/>
      </w:r>
    </w:p>
    <w:p w14:paraId="74214204" w14:textId="06324541" w:rsidR="00865955" w:rsidRDefault="00A67CF5" w:rsidP="000F33B6">
      <w:pPr>
        <w:pStyle w:val="Titre2-lettredemandeAU"/>
      </w:pPr>
      <w:bookmarkStart w:id="44" w:name="_Toc527533809"/>
      <w:r w:rsidRPr="00661B74">
        <w:rPr>
          <w:rFonts w:asciiTheme="minorHAnsi" w:hAnsiTheme="minorHAnsi"/>
          <w:color w:val="00B0F0"/>
          <w:highlight w:val="green"/>
        </w:rPr>
        <w:lastRenderedPageBreak/>
        <w:t xml:space="preserve">Annexe </w:t>
      </w:r>
      <w:r w:rsidR="002E01C3" w:rsidRPr="00661B74">
        <w:rPr>
          <w:rFonts w:asciiTheme="minorHAnsi" w:hAnsiTheme="minorHAnsi"/>
          <w:color w:val="00B0F0"/>
          <w:highlight w:val="green"/>
        </w:rPr>
        <w:t>2</w:t>
      </w:r>
      <w:r w:rsidR="005E1BC0" w:rsidRPr="00661B74">
        <w:rPr>
          <w:rFonts w:asciiTheme="minorHAnsi" w:hAnsiTheme="minorHAnsi"/>
          <w:color w:val="00B0F0"/>
          <w:highlight w:val="green"/>
        </w:rPr>
        <w:t> : Plan de situation du projet global</w:t>
      </w:r>
      <w:bookmarkEnd w:id="44"/>
      <w:r w:rsidR="005E1BC0" w:rsidRPr="00E735AA">
        <w:rPr>
          <w:rFonts w:asciiTheme="minorHAnsi" w:hAnsiTheme="minorHAnsi"/>
          <w:color w:val="00B0F0"/>
        </w:rPr>
        <w:t xml:space="preserve"> </w:t>
      </w:r>
    </w:p>
    <w:p w14:paraId="5ABD982F" w14:textId="77777777" w:rsidR="00DB6F29" w:rsidRDefault="00DB6F29" w:rsidP="001E57B2">
      <w:pPr>
        <w:rPr>
          <w:highlight w:val="yellow"/>
        </w:rPr>
      </w:pPr>
      <w:bookmarkStart w:id="45" w:name="_Hlk517339897"/>
    </w:p>
    <w:p w14:paraId="63EA4006" w14:textId="27F7A15A" w:rsidR="000F33B6" w:rsidRPr="00BF6BAE" w:rsidRDefault="00661B74" w:rsidP="001E57B2">
      <w:r>
        <w:rPr>
          <w:noProof/>
        </w:rPr>
        <w:drawing>
          <wp:inline distT="0" distB="0" distL="0" distR="0" wp14:anchorId="61F5BEB4" wp14:editId="2BA1E465">
            <wp:extent cx="11972925" cy="8429625"/>
            <wp:effectExtent l="0" t="0" r="9525" b="9525"/>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1972925" cy="8429625"/>
                    </a:xfrm>
                    <a:prstGeom prst="rect">
                      <a:avLst/>
                    </a:prstGeom>
                  </pic:spPr>
                </pic:pic>
              </a:graphicData>
            </a:graphic>
          </wp:inline>
        </w:drawing>
      </w:r>
    </w:p>
    <w:p w14:paraId="05772046" w14:textId="59C489E0" w:rsidR="000F33B6" w:rsidRDefault="000F33B6" w:rsidP="001E57B2">
      <w:pPr>
        <w:rPr>
          <w:highlight w:val="yellow"/>
        </w:rPr>
        <w:sectPr w:rsidR="000F33B6" w:rsidSect="00D7581F">
          <w:pgSz w:w="23811" w:h="16838" w:orient="landscape" w:code="8"/>
          <w:pgMar w:top="1134" w:right="1276" w:bottom="1134" w:left="851" w:header="720" w:footer="720" w:gutter="0"/>
          <w:cols w:space="720"/>
          <w:docGrid w:linePitch="272"/>
        </w:sectPr>
      </w:pPr>
    </w:p>
    <w:p w14:paraId="7B5A8131" w14:textId="12958AA5" w:rsidR="00ED2BB1" w:rsidRPr="006B001A" w:rsidRDefault="000C2921" w:rsidP="001E57B2">
      <w:pPr>
        <w:pStyle w:val="Titre2-lettredemandeAU"/>
        <w:rPr>
          <w:color w:val="00B0F0"/>
        </w:rPr>
      </w:pPr>
      <w:bookmarkStart w:id="46" w:name="_Toc527533810"/>
      <w:r w:rsidRPr="006B001A">
        <w:rPr>
          <w:color w:val="00B0F0"/>
        </w:rPr>
        <w:lastRenderedPageBreak/>
        <w:t xml:space="preserve">Annexe </w:t>
      </w:r>
      <w:r w:rsidR="002E01C3" w:rsidRPr="006B001A">
        <w:rPr>
          <w:color w:val="00B0F0"/>
        </w:rPr>
        <w:t>3</w:t>
      </w:r>
      <w:r w:rsidRPr="006B001A">
        <w:rPr>
          <w:color w:val="00B0F0"/>
        </w:rPr>
        <w:t xml:space="preserve"> : </w:t>
      </w:r>
      <w:r w:rsidR="00244555" w:rsidRPr="006B001A">
        <w:rPr>
          <w:color w:val="00B0F0"/>
        </w:rPr>
        <w:t>Plan</w:t>
      </w:r>
      <w:r w:rsidR="005E1BC0" w:rsidRPr="006B001A">
        <w:rPr>
          <w:color w:val="00B0F0"/>
        </w:rPr>
        <w:t xml:space="preserve"> d’affaires prévisionnels</w:t>
      </w:r>
      <w:bookmarkEnd w:id="46"/>
    </w:p>
    <w:p w14:paraId="0DF48561" w14:textId="469B50D8" w:rsidR="00BF6BAE" w:rsidRDefault="006B001A" w:rsidP="009059F0">
      <w:pPr>
        <w:rPr>
          <w:color w:val="00B0F0"/>
          <w:highlight w:val="yellow"/>
        </w:rPr>
      </w:pPr>
      <w:r w:rsidRPr="006B001A">
        <w:rPr>
          <w:noProof/>
        </w:rPr>
        <w:drawing>
          <wp:inline distT="0" distB="0" distL="0" distR="0" wp14:anchorId="71FE2352" wp14:editId="296952B3">
            <wp:extent cx="14519648" cy="5218386"/>
            <wp:effectExtent l="0" t="0" r="0" b="1905"/>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527192" cy="5221097"/>
                    </a:xfrm>
                    <a:prstGeom prst="rect">
                      <a:avLst/>
                    </a:prstGeom>
                    <a:noFill/>
                    <a:ln>
                      <a:noFill/>
                    </a:ln>
                  </pic:spPr>
                </pic:pic>
              </a:graphicData>
            </a:graphic>
          </wp:inline>
        </w:drawing>
      </w:r>
    </w:p>
    <w:tbl>
      <w:tblPr>
        <w:tblW w:w="21822" w:type="dxa"/>
        <w:tblCellMar>
          <w:left w:w="70" w:type="dxa"/>
          <w:right w:w="70" w:type="dxa"/>
        </w:tblCellMar>
        <w:tblLook w:val="04A0" w:firstRow="1" w:lastRow="0" w:firstColumn="1" w:lastColumn="0" w:noHBand="0" w:noVBand="1"/>
      </w:tblPr>
      <w:tblGrid>
        <w:gridCol w:w="4926"/>
        <w:gridCol w:w="1079"/>
        <w:gridCol w:w="1092"/>
        <w:gridCol w:w="1507"/>
        <w:gridCol w:w="1204"/>
        <w:gridCol w:w="1204"/>
        <w:gridCol w:w="1845"/>
        <w:gridCol w:w="1494"/>
        <w:gridCol w:w="1494"/>
        <w:gridCol w:w="1495"/>
        <w:gridCol w:w="1494"/>
        <w:gridCol w:w="1494"/>
        <w:gridCol w:w="1494"/>
      </w:tblGrid>
      <w:tr w:rsidR="009F7FDD" w:rsidRPr="007E12E3" w14:paraId="737388E5" w14:textId="77777777" w:rsidTr="006B001A">
        <w:trPr>
          <w:trHeight w:val="250"/>
        </w:trPr>
        <w:tc>
          <w:tcPr>
            <w:tcW w:w="4926" w:type="dxa"/>
            <w:tcBorders>
              <w:top w:val="nil"/>
              <w:left w:val="nil"/>
              <w:bottom w:val="nil"/>
              <w:right w:val="nil"/>
            </w:tcBorders>
            <w:shd w:val="clear" w:color="000000" w:fill="FFFFFF"/>
            <w:noWrap/>
            <w:vAlign w:val="center"/>
            <w:hideMark/>
          </w:tcPr>
          <w:p w14:paraId="76BEAD5E" w14:textId="77777777" w:rsidR="009F7FDD" w:rsidRPr="007E12E3" w:rsidRDefault="009F7FDD" w:rsidP="009059F0">
            <w:bookmarkStart w:id="47" w:name="_Hlk526758862"/>
            <w:r w:rsidRPr="007E12E3">
              <w:t> </w:t>
            </w:r>
          </w:p>
        </w:tc>
        <w:tc>
          <w:tcPr>
            <w:tcW w:w="1079" w:type="dxa"/>
            <w:tcBorders>
              <w:top w:val="nil"/>
              <w:left w:val="nil"/>
              <w:bottom w:val="nil"/>
              <w:right w:val="nil"/>
            </w:tcBorders>
            <w:shd w:val="clear" w:color="000000" w:fill="FFFFFF"/>
            <w:noWrap/>
            <w:vAlign w:val="center"/>
            <w:hideMark/>
          </w:tcPr>
          <w:p w14:paraId="0C0DF785" w14:textId="77777777" w:rsidR="009F7FDD" w:rsidRPr="007E12E3" w:rsidRDefault="009F7FDD" w:rsidP="009059F0">
            <w:r w:rsidRPr="007E12E3">
              <w:t> </w:t>
            </w:r>
          </w:p>
        </w:tc>
        <w:tc>
          <w:tcPr>
            <w:tcW w:w="1092" w:type="dxa"/>
            <w:tcBorders>
              <w:top w:val="nil"/>
              <w:left w:val="nil"/>
              <w:bottom w:val="nil"/>
              <w:right w:val="nil"/>
            </w:tcBorders>
            <w:shd w:val="clear" w:color="000000" w:fill="FFFFFF"/>
            <w:noWrap/>
            <w:vAlign w:val="center"/>
            <w:hideMark/>
          </w:tcPr>
          <w:p w14:paraId="0EDD7346" w14:textId="77777777" w:rsidR="009F7FDD" w:rsidRPr="007E12E3" w:rsidRDefault="009F7FDD" w:rsidP="009059F0">
            <w:r w:rsidRPr="007E12E3">
              <w:t> </w:t>
            </w:r>
          </w:p>
        </w:tc>
        <w:tc>
          <w:tcPr>
            <w:tcW w:w="1507" w:type="dxa"/>
            <w:tcBorders>
              <w:top w:val="nil"/>
              <w:left w:val="nil"/>
              <w:bottom w:val="nil"/>
              <w:right w:val="nil"/>
            </w:tcBorders>
            <w:shd w:val="clear" w:color="000000" w:fill="FFFFFF"/>
            <w:noWrap/>
            <w:vAlign w:val="center"/>
            <w:hideMark/>
          </w:tcPr>
          <w:p w14:paraId="609C029E" w14:textId="77777777" w:rsidR="009F7FDD" w:rsidRPr="007E12E3" w:rsidRDefault="009F7FDD" w:rsidP="009059F0">
            <w:r w:rsidRPr="007E12E3">
              <w:t> </w:t>
            </w:r>
          </w:p>
        </w:tc>
        <w:tc>
          <w:tcPr>
            <w:tcW w:w="1204" w:type="dxa"/>
            <w:tcBorders>
              <w:top w:val="nil"/>
              <w:left w:val="nil"/>
              <w:bottom w:val="nil"/>
              <w:right w:val="nil"/>
            </w:tcBorders>
            <w:shd w:val="clear" w:color="000000" w:fill="FFFFFF"/>
            <w:noWrap/>
            <w:vAlign w:val="center"/>
            <w:hideMark/>
          </w:tcPr>
          <w:p w14:paraId="5C1D5E75" w14:textId="77777777" w:rsidR="009F7FDD" w:rsidRPr="007E12E3" w:rsidRDefault="009F7FDD" w:rsidP="009059F0">
            <w:r w:rsidRPr="007E12E3">
              <w:t> </w:t>
            </w:r>
          </w:p>
        </w:tc>
        <w:tc>
          <w:tcPr>
            <w:tcW w:w="1204" w:type="dxa"/>
            <w:tcBorders>
              <w:top w:val="nil"/>
              <w:left w:val="nil"/>
              <w:bottom w:val="nil"/>
              <w:right w:val="nil"/>
            </w:tcBorders>
            <w:shd w:val="clear" w:color="000000" w:fill="FFFFFF"/>
            <w:noWrap/>
            <w:vAlign w:val="center"/>
            <w:hideMark/>
          </w:tcPr>
          <w:p w14:paraId="6DBDA064" w14:textId="77777777" w:rsidR="009F7FDD" w:rsidRPr="007E12E3" w:rsidRDefault="009F7FDD" w:rsidP="009059F0">
            <w:r w:rsidRPr="007E12E3">
              <w:t> </w:t>
            </w:r>
          </w:p>
        </w:tc>
        <w:tc>
          <w:tcPr>
            <w:tcW w:w="1845" w:type="dxa"/>
            <w:tcBorders>
              <w:top w:val="nil"/>
              <w:left w:val="nil"/>
              <w:bottom w:val="nil"/>
              <w:right w:val="nil"/>
            </w:tcBorders>
            <w:shd w:val="clear" w:color="000000" w:fill="FFFFFF"/>
            <w:noWrap/>
            <w:vAlign w:val="center"/>
            <w:hideMark/>
          </w:tcPr>
          <w:p w14:paraId="1EBF2021" w14:textId="77777777" w:rsidR="009F7FDD" w:rsidRPr="007E12E3" w:rsidRDefault="009F7FDD" w:rsidP="009059F0">
            <w:r w:rsidRPr="007E12E3">
              <w:t> </w:t>
            </w:r>
          </w:p>
        </w:tc>
        <w:tc>
          <w:tcPr>
            <w:tcW w:w="1494" w:type="dxa"/>
            <w:tcBorders>
              <w:top w:val="nil"/>
              <w:left w:val="nil"/>
              <w:bottom w:val="nil"/>
              <w:right w:val="nil"/>
            </w:tcBorders>
            <w:shd w:val="clear" w:color="000000" w:fill="FFFFFF"/>
            <w:noWrap/>
            <w:vAlign w:val="center"/>
            <w:hideMark/>
          </w:tcPr>
          <w:p w14:paraId="254058F3" w14:textId="77777777" w:rsidR="009F7FDD" w:rsidRPr="007E12E3" w:rsidRDefault="009F7FDD" w:rsidP="009059F0">
            <w:r w:rsidRPr="007E12E3">
              <w:t> </w:t>
            </w:r>
          </w:p>
        </w:tc>
        <w:tc>
          <w:tcPr>
            <w:tcW w:w="1494" w:type="dxa"/>
            <w:tcBorders>
              <w:top w:val="nil"/>
              <w:left w:val="nil"/>
              <w:bottom w:val="nil"/>
              <w:right w:val="nil"/>
            </w:tcBorders>
            <w:shd w:val="clear" w:color="000000" w:fill="FFFFFF"/>
            <w:noWrap/>
            <w:vAlign w:val="center"/>
            <w:hideMark/>
          </w:tcPr>
          <w:p w14:paraId="30A11647" w14:textId="77777777" w:rsidR="009F7FDD" w:rsidRPr="007E12E3" w:rsidRDefault="009F7FDD" w:rsidP="009059F0">
            <w:r w:rsidRPr="007E12E3">
              <w:t> </w:t>
            </w:r>
          </w:p>
        </w:tc>
        <w:tc>
          <w:tcPr>
            <w:tcW w:w="1495" w:type="dxa"/>
            <w:tcBorders>
              <w:top w:val="nil"/>
              <w:left w:val="nil"/>
              <w:bottom w:val="nil"/>
              <w:right w:val="nil"/>
            </w:tcBorders>
            <w:shd w:val="clear" w:color="000000" w:fill="FFFFFF"/>
            <w:noWrap/>
            <w:vAlign w:val="center"/>
            <w:hideMark/>
          </w:tcPr>
          <w:p w14:paraId="2EE07DE2" w14:textId="77777777" w:rsidR="009F7FDD" w:rsidRPr="007E12E3" w:rsidRDefault="009F7FDD" w:rsidP="009059F0">
            <w:r w:rsidRPr="007E12E3">
              <w:t> </w:t>
            </w:r>
          </w:p>
        </w:tc>
        <w:tc>
          <w:tcPr>
            <w:tcW w:w="1494" w:type="dxa"/>
            <w:tcBorders>
              <w:top w:val="nil"/>
              <w:left w:val="nil"/>
              <w:bottom w:val="nil"/>
              <w:right w:val="nil"/>
            </w:tcBorders>
            <w:shd w:val="clear" w:color="000000" w:fill="FFFFFF"/>
            <w:noWrap/>
            <w:vAlign w:val="center"/>
            <w:hideMark/>
          </w:tcPr>
          <w:p w14:paraId="754A03A4" w14:textId="77777777" w:rsidR="009F7FDD" w:rsidRPr="007E12E3" w:rsidRDefault="009F7FDD" w:rsidP="009059F0">
            <w:r w:rsidRPr="007E12E3">
              <w:t> </w:t>
            </w:r>
          </w:p>
        </w:tc>
        <w:tc>
          <w:tcPr>
            <w:tcW w:w="1494" w:type="dxa"/>
            <w:tcBorders>
              <w:top w:val="nil"/>
              <w:left w:val="nil"/>
              <w:bottom w:val="nil"/>
              <w:right w:val="nil"/>
            </w:tcBorders>
            <w:shd w:val="clear" w:color="000000" w:fill="FFFFFF"/>
            <w:noWrap/>
            <w:vAlign w:val="center"/>
            <w:hideMark/>
          </w:tcPr>
          <w:p w14:paraId="337AA1CA" w14:textId="77777777" w:rsidR="009F7FDD" w:rsidRPr="007E12E3" w:rsidRDefault="009F7FDD" w:rsidP="009059F0">
            <w:r w:rsidRPr="007E12E3">
              <w:t> </w:t>
            </w:r>
          </w:p>
        </w:tc>
        <w:tc>
          <w:tcPr>
            <w:tcW w:w="1494" w:type="dxa"/>
            <w:tcBorders>
              <w:top w:val="nil"/>
              <w:left w:val="nil"/>
              <w:bottom w:val="nil"/>
              <w:right w:val="nil"/>
            </w:tcBorders>
            <w:shd w:val="clear" w:color="000000" w:fill="FFFFFF"/>
            <w:noWrap/>
            <w:vAlign w:val="center"/>
            <w:hideMark/>
          </w:tcPr>
          <w:p w14:paraId="029D9BED" w14:textId="77777777" w:rsidR="009F7FDD" w:rsidRPr="007E12E3" w:rsidRDefault="009F7FDD" w:rsidP="009059F0">
            <w:r w:rsidRPr="007E12E3">
              <w:t> </w:t>
            </w:r>
          </w:p>
        </w:tc>
      </w:tr>
    </w:tbl>
    <w:p w14:paraId="0122C46D" w14:textId="4C956295" w:rsidR="009F7FDD" w:rsidRDefault="009F7FDD" w:rsidP="009059F0">
      <w:pPr>
        <w:rPr>
          <w:highlight w:val="yellow"/>
        </w:rPr>
      </w:pPr>
      <w:r>
        <w:rPr>
          <w:highlight w:val="yellow"/>
        </w:rPr>
        <w:br w:type="page"/>
      </w:r>
    </w:p>
    <w:bookmarkEnd w:id="47"/>
    <w:p w14:paraId="19F3C772" w14:textId="77777777" w:rsidR="00F027B9" w:rsidRDefault="00F027B9" w:rsidP="001E57B2">
      <w:pPr>
        <w:pStyle w:val="Titre2-lettredemandeAU"/>
        <w:rPr>
          <w:highlight w:val="yellow"/>
        </w:rPr>
      </w:pPr>
    </w:p>
    <w:p w14:paraId="0371113E" w14:textId="04F1D0DA" w:rsidR="008A570A" w:rsidRDefault="003D3062" w:rsidP="001E57B2">
      <w:pPr>
        <w:pStyle w:val="Titre2-lettredemandeAU"/>
        <w:rPr>
          <w:color w:val="00B0F0"/>
        </w:rPr>
      </w:pPr>
      <w:bookmarkStart w:id="48" w:name="_Toc527533811"/>
      <w:r w:rsidRPr="002C750C">
        <w:rPr>
          <w:color w:val="00B0F0"/>
        </w:rPr>
        <w:t xml:space="preserve">Annexe </w:t>
      </w:r>
      <w:r w:rsidR="002E01C3" w:rsidRPr="00BF6BAE">
        <w:rPr>
          <w:color w:val="00B0F0"/>
        </w:rPr>
        <w:t>4</w:t>
      </w:r>
      <w:r w:rsidR="00244555" w:rsidRPr="00BF6BAE">
        <w:rPr>
          <w:color w:val="00B0F0"/>
        </w:rPr>
        <w:t> : Plan</w:t>
      </w:r>
      <w:r w:rsidR="000A767A" w:rsidRPr="00BF6BAE">
        <w:rPr>
          <w:color w:val="00B0F0"/>
        </w:rPr>
        <w:t xml:space="preserve"> de financement</w:t>
      </w:r>
      <w:bookmarkEnd w:id="48"/>
      <w:r w:rsidR="000A767A" w:rsidRPr="002C750C">
        <w:rPr>
          <w:color w:val="00B0F0"/>
        </w:rPr>
        <w:t xml:space="preserve"> </w:t>
      </w:r>
    </w:p>
    <w:p w14:paraId="7B81A8D1" w14:textId="1B576446" w:rsidR="00BF6BAE" w:rsidRDefault="00BF6BAE" w:rsidP="009059F0">
      <w:r>
        <w:rPr>
          <w:noProof/>
        </w:rPr>
        <w:drawing>
          <wp:inline distT="0" distB="0" distL="0" distR="0" wp14:anchorId="056EDED5" wp14:editId="46F4749B">
            <wp:extent cx="13989670" cy="4044140"/>
            <wp:effectExtent l="0" t="0" r="0" b="0"/>
            <wp:docPr id="224" name="Imag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006370" cy="4048968"/>
                    </a:xfrm>
                    <a:prstGeom prst="rect">
                      <a:avLst/>
                    </a:prstGeom>
                    <a:noFill/>
                  </pic:spPr>
                </pic:pic>
              </a:graphicData>
            </a:graphic>
          </wp:inline>
        </w:drawing>
      </w:r>
    </w:p>
    <w:p w14:paraId="3E261673" w14:textId="33ECCC73" w:rsidR="00BF6BAE" w:rsidRPr="002C750C" w:rsidRDefault="00BF6BAE" w:rsidP="009059F0"/>
    <w:bookmarkEnd w:id="45"/>
    <w:p w14:paraId="0AD559D3" w14:textId="7A1A3E65" w:rsidR="0098475A" w:rsidRDefault="0098475A" w:rsidP="009059F0">
      <w:pPr>
        <w:rPr>
          <w:rFonts w:ascii="Arial Narrow" w:eastAsia="Arial Narrow" w:hAnsi="Arial Narrow" w:cs="Arial Narrow"/>
          <w:b/>
          <w:smallCaps/>
          <w:sz w:val="24"/>
        </w:rPr>
      </w:pPr>
      <w:r>
        <w:br w:type="page"/>
      </w:r>
    </w:p>
    <w:p w14:paraId="5665852A" w14:textId="7E053DE0" w:rsidR="005A0BC1" w:rsidRPr="002C750C" w:rsidRDefault="0033203B" w:rsidP="001E57B2">
      <w:pPr>
        <w:pStyle w:val="Titre2-lettredemandeAU"/>
        <w:rPr>
          <w:color w:val="00B0F0"/>
        </w:rPr>
      </w:pPr>
      <w:bookmarkStart w:id="49" w:name="_Toc527533812"/>
      <w:r w:rsidRPr="002C750C">
        <w:rPr>
          <w:color w:val="00B0F0"/>
        </w:rPr>
        <w:lastRenderedPageBreak/>
        <w:t xml:space="preserve">Annexe 5 : conformité avec les </w:t>
      </w:r>
      <w:r w:rsidR="009E3B4D" w:rsidRPr="002C750C">
        <w:rPr>
          <w:color w:val="00B0F0"/>
        </w:rPr>
        <w:t>documents d’urbanisme</w:t>
      </w:r>
      <w:bookmarkEnd w:id="49"/>
    </w:p>
    <w:p w14:paraId="3B874563" w14:textId="02E16005" w:rsidR="0098475A" w:rsidRDefault="0098475A" w:rsidP="001E57B2">
      <w:pPr>
        <w:pStyle w:val="Titre2-lettredemandeAU"/>
        <w:rPr>
          <w:color w:val="00B0F0"/>
        </w:rPr>
      </w:pPr>
      <w:bookmarkStart w:id="50" w:name="_Toc527533813"/>
      <w:r w:rsidRPr="0098475A">
        <w:rPr>
          <w:noProof/>
          <w:color w:val="00B0F0"/>
        </w:rPr>
        <w:drawing>
          <wp:anchor distT="0" distB="0" distL="114300" distR="114300" simplePos="0" relativeHeight="251689472" behindDoc="1" locked="0" layoutInCell="1" allowOverlap="1" wp14:anchorId="14D9F89E" wp14:editId="5B49787F">
            <wp:simplePos x="0" y="0"/>
            <wp:positionH relativeFrom="column">
              <wp:posOffset>578485</wp:posOffset>
            </wp:positionH>
            <wp:positionV relativeFrom="paragraph">
              <wp:posOffset>124460</wp:posOffset>
            </wp:positionV>
            <wp:extent cx="5612130" cy="7903845"/>
            <wp:effectExtent l="0" t="0" r="7620" b="1905"/>
            <wp:wrapSquare wrapText="bothSides"/>
            <wp:docPr id="226" name="Imag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612130" cy="79038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8475A">
        <w:rPr>
          <w:noProof/>
          <w:color w:val="00B0F0"/>
        </w:rPr>
        <w:drawing>
          <wp:anchor distT="0" distB="0" distL="114300" distR="114300" simplePos="0" relativeHeight="251691520" behindDoc="1" locked="0" layoutInCell="1" allowOverlap="1" wp14:anchorId="28EA27CF" wp14:editId="3372E648">
            <wp:simplePos x="0" y="0"/>
            <wp:positionH relativeFrom="column">
              <wp:posOffset>7609840</wp:posOffset>
            </wp:positionH>
            <wp:positionV relativeFrom="paragraph">
              <wp:posOffset>27940</wp:posOffset>
            </wp:positionV>
            <wp:extent cx="5457825" cy="7686675"/>
            <wp:effectExtent l="0" t="0" r="9525" b="9525"/>
            <wp:wrapTight wrapText="bothSides">
              <wp:wrapPolygon edited="0">
                <wp:start x="0" y="0"/>
                <wp:lineTo x="0" y="21573"/>
                <wp:lineTo x="21562" y="21573"/>
                <wp:lineTo x="21562" y="0"/>
                <wp:lineTo x="0" y="0"/>
              </wp:wrapPolygon>
            </wp:wrapTight>
            <wp:docPr id="227" name="Imag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57825" cy="768667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50"/>
    </w:p>
    <w:p w14:paraId="232FD4FB" w14:textId="57E18CBF" w:rsidR="0098475A" w:rsidRDefault="0098475A" w:rsidP="001E57B2">
      <w:pPr>
        <w:pStyle w:val="Titre2-lettredemandeAU"/>
        <w:rPr>
          <w:color w:val="00B0F0"/>
        </w:rPr>
      </w:pPr>
    </w:p>
    <w:p w14:paraId="11FC9672" w14:textId="04887B66" w:rsidR="0098475A" w:rsidRDefault="0098475A" w:rsidP="001E57B2">
      <w:pPr>
        <w:pStyle w:val="Titre2-lettredemandeAU"/>
        <w:rPr>
          <w:color w:val="00B0F0"/>
        </w:rPr>
      </w:pPr>
    </w:p>
    <w:p w14:paraId="67C2C7D7" w14:textId="357F3A5A" w:rsidR="0098475A" w:rsidRDefault="0098475A" w:rsidP="001E57B2">
      <w:pPr>
        <w:pStyle w:val="Titre2-lettredemandeAU"/>
        <w:rPr>
          <w:color w:val="00B0F0"/>
        </w:rPr>
      </w:pPr>
    </w:p>
    <w:p w14:paraId="7F659520" w14:textId="7193EFA2" w:rsidR="002C750C" w:rsidRDefault="002C750C" w:rsidP="001E57B2">
      <w:pPr>
        <w:pStyle w:val="Titre2-lettredemandeAU"/>
        <w:rPr>
          <w:color w:val="00B0F0"/>
        </w:rPr>
      </w:pPr>
    </w:p>
    <w:p w14:paraId="535D102A" w14:textId="55EF799F" w:rsidR="0098475A" w:rsidRDefault="0098475A" w:rsidP="001E57B2">
      <w:pPr>
        <w:pStyle w:val="Titre2-lettredemandeAU"/>
        <w:rPr>
          <w:color w:val="00B0F0"/>
        </w:rPr>
      </w:pPr>
    </w:p>
    <w:p w14:paraId="5F19B3AF" w14:textId="780F2221" w:rsidR="0098475A" w:rsidRDefault="0098475A" w:rsidP="001E57B2">
      <w:pPr>
        <w:pStyle w:val="Titre2-lettredemandeAU"/>
        <w:rPr>
          <w:color w:val="00B0F0"/>
        </w:rPr>
      </w:pPr>
    </w:p>
    <w:p w14:paraId="779D38DB" w14:textId="659B26E9" w:rsidR="0098475A" w:rsidRDefault="0098475A" w:rsidP="001E57B2">
      <w:pPr>
        <w:pStyle w:val="Titre2-lettredemandeAU"/>
        <w:rPr>
          <w:color w:val="00B0F0"/>
        </w:rPr>
      </w:pPr>
    </w:p>
    <w:p w14:paraId="0C30B481" w14:textId="43897601" w:rsidR="0098475A" w:rsidRDefault="0098475A" w:rsidP="001E57B2">
      <w:pPr>
        <w:pStyle w:val="Titre2-lettredemandeAU"/>
        <w:rPr>
          <w:color w:val="00B0F0"/>
        </w:rPr>
      </w:pPr>
    </w:p>
    <w:p w14:paraId="0B80E699" w14:textId="6B1B3413" w:rsidR="0098475A" w:rsidRDefault="0098475A" w:rsidP="001E57B2">
      <w:pPr>
        <w:pStyle w:val="Titre2-lettredemandeAU"/>
        <w:rPr>
          <w:color w:val="00B0F0"/>
        </w:rPr>
      </w:pPr>
    </w:p>
    <w:p w14:paraId="0DA9BB76" w14:textId="43894967" w:rsidR="0098475A" w:rsidRDefault="0098475A" w:rsidP="001E57B2">
      <w:pPr>
        <w:pStyle w:val="Titre2-lettredemandeAU"/>
        <w:rPr>
          <w:color w:val="00B0F0"/>
        </w:rPr>
      </w:pPr>
    </w:p>
    <w:p w14:paraId="04D1BC5A" w14:textId="7D338A8E" w:rsidR="0098475A" w:rsidRDefault="0098475A" w:rsidP="001E57B2">
      <w:pPr>
        <w:pStyle w:val="Titre2-lettredemandeAU"/>
        <w:rPr>
          <w:color w:val="00B0F0"/>
        </w:rPr>
      </w:pPr>
    </w:p>
    <w:p w14:paraId="3D575CD3" w14:textId="5B90F294" w:rsidR="0098475A" w:rsidRDefault="0098475A" w:rsidP="001E57B2">
      <w:pPr>
        <w:pStyle w:val="Titre2-lettredemandeAU"/>
        <w:rPr>
          <w:color w:val="00B0F0"/>
        </w:rPr>
      </w:pPr>
    </w:p>
    <w:p w14:paraId="62B6EF21" w14:textId="1F00BD40" w:rsidR="0098475A" w:rsidRDefault="0098475A" w:rsidP="001E57B2">
      <w:pPr>
        <w:pStyle w:val="Titre2-lettredemandeAU"/>
        <w:rPr>
          <w:color w:val="00B0F0"/>
        </w:rPr>
      </w:pPr>
    </w:p>
    <w:p w14:paraId="7A69082E" w14:textId="2A6BB4F0" w:rsidR="0098475A" w:rsidRDefault="0098475A" w:rsidP="001E57B2">
      <w:pPr>
        <w:pStyle w:val="Titre2-lettredemandeAU"/>
        <w:rPr>
          <w:color w:val="00B0F0"/>
        </w:rPr>
      </w:pPr>
    </w:p>
    <w:p w14:paraId="01092825" w14:textId="5755B575" w:rsidR="0098475A" w:rsidRDefault="0098475A" w:rsidP="001E57B2">
      <w:pPr>
        <w:pStyle w:val="Titre2-lettredemandeAU"/>
        <w:rPr>
          <w:color w:val="00B0F0"/>
        </w:rPr>
      </w:pPr>
    </w:p>
    <w:p w14:paraId="0E1F352E" w14:textId="5E47E553" w:rsidR="0098475A" w:rsidRDefault="0098475A" w:rsidP="001E57B2">
      <w:pPr>
        <w:pStyle w:val="Titre2-lettredemandeAU"/>
        <w:rPr>
          <w:color w:val="00B0F0"/>
        </w:rPr>
      </w:pPr>
    </w:p>
    <w:p w14:paraId="0735832A" w14:textId="2AF585DA" w:rsidR="0098475A" w:rsidRDefault="0098475A" w:rsidP="001E57B2">
      <w:pPr>
        <w:pStyle w:val="Titre2-lettredemandeAU"/>
        <w:rPr>
          <w:color w:val="00B0F0"/>
        </w:rPr>
      </w:pPr>
    </w:p>
    <w:p w14:paraId="281CBA63" w14:textId="712738A9" w:rsidR="0098475A" w:rsidRDefault="0098475A" w:rsidP="001E57B2">
      <w:pPr>
        <w:pStyle w:val="Titre2-lettredemandeAU"/>
        <w:rPr>
          <w:color w:val="00B0F0"/>
        </w:rPr>
      </w:pPr>
    </w:p>
    <w:p w14:paraId="08B59D4A" w14:textId="3A5FD6F5" w:rsidR="0098475A" w:rsidRDefault="0098475A" w:rsidP="001E57B2">
      <w:pPr>
        <w:pStyle w:val="Titre2-lettredemandeAU"/>
        <w:rPr>
          <w:color w:val="00B0F0"/>
        </w:rPr>
      </w:pPr>
    </w:p>
    <w:p w14:paraId="20F070BE" w14:textId="3162E29B" w:rsidR="00C1030A" w:rsidRPr="0098475A" w:rsidRDefault="0098475A" w:rsidP="0098475A">
      <w:pPr>
        <w:pStyle w:val="Titre2-lettredemandeAU"/>
        <w:rPr>
          <w:color w:val="00B0F0"/>
        </w:rPr>
      </w:pPr>
      <w:bookmarkStart w:id="51" w:name="_Toc527533814"/>
      <w:r w:rsidRPr="0098475A">
        <w:rPr>
          <w:noProof/>
          <w:color w:val="00B0F0"/>
        </w:rPr>
        <w:lastRenderedPageBreak/>
        <w:drawing>
          <wp:inline distT="0" distB="0" distL="0" distR="0" wp14:anchorId="1013BDE8" wp14:editId="09BE7CCC">
            <wp:extent cx="6432550" cy="9065260"/>
            <wp:effectExtent l="0" t="0" r="6350" b="2540"/>
            <wp:docPr id="229" name="Imag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432550" cy="9065260"/>
                    </a:xfrm>
                    <a:prstGeom prst="rect">
                      <a:avLst/>
                    </a:prstGeom>
                    <a:noFill/>
                    <a:ln>
                      <a:noFill/>
                    </a:ln>
                  </pic:spPr>
                </pic:pic>
              </a:graphicData>
            </a:graphic>
          </wp:inline>
        </w:drawing>
      </w:r>
      <w:bookmarkEnd w:id="51"/>
      <w:r w:rsidR="00C1030A">
        <w:rPr>
          <w:color w:val="00B0F0"/>
        </w:rPr>
        <w:br w:type="page"/>
      </w:r>
    </w:p>
    <w:p w14:paraId="358B403E" w14:textId="76B88C6F" w:rsidR="007A5A8E" w:rsidRPr="002C750C" w:rsidRDefault="007A5A8E" w:rsidP="001E57B2">
      <w:pPr>
        <w:pStyle w:val="Titre2-lettredemandeAU"/>
        <w:rPr>
          <w:color w:val="00B0F0"/>
        </w:rPr>
      </w:pPr>
      <w:bookmarkStart w:id="52" w:name="_Toc527533815"/>
      <w:r w:rsidRPr="002C750C">
        <w:rPr>
          <w:color w:val="00B0F0"/>
        </w:rPr>
        <w:lastRenderedPageBreak/>
        <w:t xml:space="preserve">Annexe </w:t>
      </w:r>
      <w:r w:rsidR="0033203B" w:rsidRPr="002C750C">
        <w:rPr>
          <w:color w:val="00B0F0"/>
        </w:rPr>
        <w:t>6</w:t>
      </w:r>
      <w:r w:rsidRPr="002C750C">
        <w:rPr>
          <w:color w:val="00B0F0"/>
        </w:rPr>
        <w:t xml:space="preserve"> : Justificatifs de la maitrise foncière des terrains (Acceptation des conditions de remise en état du site)</w:t>
      </w:r>
      <w:bookmarkEnd w:id="52"/>
      <w:r w:rsidRPr="002C750C">
        <w:rPr>
          <w:color w:val="00B0F0"/>
        </w:rPr>
        <w:t xml:space="preserve"> </w:t>
      </w:r>
    </w:p>
    <w:p w14:paraId="6332D9A6" w14:textId="77777777" w:rsidR="002C750C" w:rsidRDefault="002C750C" w:rsidP="001E57B2"/>
    <w:p w14:paraId="4A924491" w14:textId="77777777" w:rsidR="00C1030A" w:rsidRPr="00AE0B53" w:rsidRDefault="00C1030A" w:rsidP="00C1030A">
      <w:pPr>
        <w:rPr>
          <w:b/>
        </w:rPr>
      </w:pPr>
      <w:r w:rsidRPr="00AE0B53">
        <w:rPr>
          <w:b/>
        </w:rPr>
        <w:t>Avis des communes concernées</w:t>
      </w:r>
    </w:p>
    <w:p w14:paraId="685D540D" w14:textId="77777777" w:rsidR="00C1030A" w:rsidRPr="00CE397E" w:rsidRDefault="00C1030A" w:rsidP="00C1030A">
      <w:pPr>
        <w:rPr>
          <w:b/>
          <w:color w:val="00B0F0"/>
        </w:rPr>
      </w:pPr>
      <w:r w:rsidRPr="00CE397E">
        <w:rPr>
          <w:b/>
          <w:color w:val="00B0F0"/>
        </w:rPr>
        <w:t>Commune de Saint Barnabé</w:t>
      </w:r>
    </w:p>
    <w:p w14:paraId="5F6E6DB5" w14:textId="683A2953" w:rsidR="00C1030A" w:rsidRDefault="00C1030A" w:rsidP="00C1030A"/>
    <w:p w14:paraId="2A73A3AE" w14:textId="1A505369" w:rsidR="00C1030A" w:rsidRDefault="00C1030A" w:rsidP="00C1030A">
      <w:r>
        <w:rPr>
          <w:noProof/>
        </w:rPr>
        <w:drawing>
          <wp:anchor distT="0" distB="0" distL="114300" distR="114300" simplePos="0" relativeHeight="251678208" behindDoc="1" locked="0" layoutInCell="1" allowOverlap="1" wp14:anchorId="45C74891" wp14:editId="70140737">
            <wp:simplePos x="0" y="0"/>
            <wp:positionH relativeFrom="column">
              <wp:posOffset>5080</wp:posOffset>
            </wp:positionH>
            <wp:positionV relativeFrom="paragraph">
              <wp:posOffset>155575</wp:posOffset>
            </wp:positionV>
            <wp:extent cx="5260340" cy="6953885"/>
            <wp:effectExtent l="0" t="0" r="0" b="0"/>
            <wp:wrapTight wrapText="bothSides">
              <wp:wrapPolygon edited="0">
                <wp:start x="0" y="0"/>
                <wp:lineTo x="0" y="21539"/>
                <wp:lineTo x="21511" y="21539"/>
                <wp:lineTo x="21511" y="0"/>
                <wp:lineTo x="0" y="0"/>
              </wp:wrapPolygon>
            </wp:wrapTight>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extLst>
                        <a:ext uri="{28A0092B-C50C-407E-A947-70E740481C1C}">
                          <a14:useLocalDpi xmlns:a14="http://schemas.microsoft.com/office/drawing/2010/main" val="0"/>
                        </a:ext>
                      </a:extLst>
                    </a:blip>
                    <a:stretch>
                      <a:fillRect/>
                    </a:stretch>
                  </pic:blipFill>
                  <pic:spPr>
                    <a:xfrm>
                      <a:off x="0" y="0"/>
                      <a:ext cx="5260340" cy="6953885"/>
                    </a:xfrm>
                    <a:prstGeom prst="rect">
                      <a:avLst/>
                    </a:prstGeom>
                  </pic:spPr>
                </pic:pic>
              </a:graphicData>
            </a:graphic>
            <wp14:sizeRelH relativeFrom="page">
              <wp14:pctWidth>0</wp14:pctWidth>
            </wp14:sizeRelH>
            <wp14:sizeRelV relativeFrom="page">
              <wp14:pctHeight>0</wp14:pctHeight>
            </wp14:sizeRelV>
          </wp:anchor>
        </w:drawing>
      </w:r>
    </w:p>
    <w:p w14:paraId="315B0568" w14:textId="77777777" w:rsidR="00C1030A" w:rsidRDefault="00C1030A" w:rsidP="00C1030A">
      <w:r>
        <w:rPr>
          <w:noProof/>
        </w:rPr>
        <w:drawing>
          <wp:inline distT="0" distB="0" distL="0" distR="0" wp14:anchorId="393F7186" wp14:editId="51F2F693">
            <wp:extent cx="5972810" cy="7781290"/>
            <wp:effectExtent l="0" t="0" r="8890" b="0"/>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972810" cy="7781290"/>
                    </a:xfrm>
                    <a:prstGeom prst="rect">
                      <a:avLst/>
                    </a:prstGeom>
                  </pic:spPr>
                </pic:pic>
              </a:graphicData>
            </a:graphic>
          </wp:inline>
        </w:drawing>
      </w:r>
    </w:p>
    <w:p w14:paraId="0BEB2D4B" w14:textId="77777777" w:rsidR="00C1030A" w:rsidRDefault="00C1030A" w:rsidP="00C1030A"/>
    <w:p w14:paraId="4065E264" w14:textId="4756F21D" w:rsidR="00C1030A" w:rsidRPr="00CE397E" w:rsidRDefault="00C1030A" w:rsidP="00C1030A">
      <w:pPr>
        <w:rPr>
          <w:color w:val="00B0F0"/>
        </w:rPr>
      </w:pPr>
      <w:r>
        <w:rPr>
          <w:noProof/>
        </w:rPr>
        <w:drawing>
          <wp:anchor distT="0" distB="0" distL="114300" distR="114300" simplePos="0" relativeHeight="251680256" behindDoc="1" locked="0" layoutInCell="1" allowOverlap="1" wp14:anchorId="755E5FE3" wp14:editId="2A684B9C">
            <wp:simplePos x="0" y="0"/>
            <wp:positionH relativeFrom="column">
              <wp:posOffset>6160088</wp:posOffset>
            </wp:positionH>
            <wp:positionV relativeFrom="paragraph">
              <wp:posOffset>52951</wp:posOffset>
            </wp:positionV>
            <wp:extent cx="5777865" cy="8258810"/>
            <wp:effectExtent l="0" t="0" r="0" b="8890"/>
            <wp:wrapTight wrapText="bothSides">
              <wp:wrapPolygon edited="0">
                <wp:start x="0" y="0"/>
                <wp:lineTo x="0" y="21573"/>
                <wp:lineTo x="21507" y="21573"/>
                <wp:lineTo x="21507" y="0"/>
                <wp:lineTo x="0" y="0"/>
              </wp:wrapPolygon>
            </wp:wrapTight>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extLst>
                        <a:ext uri="{28A0092B-C50C-407E-A947-70E740481C1C}">
                          <a14:useLocalDpi xmlns:a14="http://schemas.microsoft.com/office/drawing/2010/main" val="0"/>
                        </a:ext>
                      </a:extLst>
                    </a:blip>
                    <a:stretch>
                      <a:fillRect/>
                    </a:stretch>
                  </pic:blipFill>
                  <pic:spPr>
                    <a:xfrm>
                      <a:off x="0" y="0"/>
                      <a:ext cx="5777865" cy="8258810"/>
                    </a:xfrm>
                    <a:prstGeom prst="rect">
                      <a:avLst/>
                    </a:prstGeom>
                  </pic:spPr>
                </pic:pic>
              </a:graphicData>
            </a:graphic>
            <wp14:sizeRelH relativeFrom="page">
              <wp14:pctWidth>0</wp14:pctWidth>
            </wp14:sizeRelH>
            <wp14:sizeRelV relativeFrom="page">
              <wp14:pctHeight>0</wp14:pctHeight>
            </wp14:sizeRelV>
          </wp:anchor>
        </w:drawing>
      </w:r>
      <w:r w:rsidR="000F33B6">
        <w:rPr>
          <w:color w:val="00B0F0"/>
        </w:rPr>
        <w:t xml:space="preserve">Commune de </w:t>
      </w:r>
      <w:r w:rsidR="00143B71" w:rsidRPr="00CE397E">
        <w:rPr>
          <w:color w:val="00B0F0"/>
        </w:rPr>
        <w:t>Loudéac</w:t>
      </w:r>
    </w:p>
    <w:p w14:paraId="1FAAFC4F" w14:textId="078F6FF2" w:rsidR="00C1030A" w:rsidRDefault="00C1030A" w:rsidP="00C1030A">
      <w:r>
        <w:rPr>
          <w:noProof/>
        </w:rPr>
        <w:drawing>
          <wp:anchor distT="0" distB="0" distL="114300" distR="114300" simplePos="0" relativeHeight="251679232" behindDoc="1" locked="0" layoutInCell="1" allowOverlap="1" wp14:anchorId="70EA3785" wp14:editId="71CC4C92">
            <wp:simplePos x="0" y="0"/>
            <wp:positionH relativeFrom="column">
              <wp:posOffset>5080</wp:posOffset>
            </wp:positionH>
            <wp:positionV relativeFrom="paragraph">
              <wp:posOffset>156845</wp:posOffset>
            </wp:positionV>
            <wp:extent cx="5879465" cy="7696835"/>
            <wp:effectExtent l="0" t="0" r="6985" b="0"/>
            <wp:wrapTight wrapText="bothSides">
              <wp:wrapPolygon edited="0">
                <wp:start x="0" y="0"/>
                <wp:lineTo x="0" y="21545"/>
                <wp:lineTo x="21556" y="21545"/>
                <wp:lineTo x="21556" y="0"/>
                <wp:lineTo x="0" y="0"/>
              </wp:wrapPolygon>
            </wp:wrapTight>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extLst>
                        <a:ext uri="{28A0092B-C50C-407E-A947-70E740481C1C}">
                          <a14:useLocalDpi xmlns:a14="http://schemas.microsoft.com/office/drawing/2010/main" val="0"/>
                        </a:ext>
                      </a:extLst>
                    </a:blip>
                    <a:stretch>
                      <a:fillRect/>
                    </a:stretch>
                  </pic:blipFill>
                  <pic:spPr>
                    <a:xfrm>
                      <a:off x="0" y="0"/>
                      <a:ext cx="5879465" cy="7696835"/>
                    </a:xfrm>
                    <a:prstGeom prst="rect">
                      <a:avLst/>
                    </a:prstGeom>
                  </pic:spPr>
                </pic:pic>
              </a:graphicData>
            </a:graphic>
            <wp14:sizeRelH relativeFrom="page">
              <wp14:pctWidth>0</wp14:pctWidth>
            </wp14:sizeRelH>
            <wp14:sizeRelV relativeFrom="page">
              <wp14:pctHeight>0</wp14:pctHeight>
            </wp14:sizeRelV>
          </wp:anchor>
        </w:drawing>
      </w:r>
    </w:p>
    <w:p w14:paraId="7D9E1E57" w14:textId="0158D627" w:rsidR="00C1030A" w:rsidRDefault="00C1030A" w:rsidP="00C1030A"/>
    <w:p w14:paraId="35FEDFED" w14:textId="50A0006F" w:rsidR="00C1030A" w:rsidRDefault="00C1030A" w:rsidP="00C1030A"/>
    <w:p w14:paraId="0DE1455E" w14:textId="31C58B7F" w:rsidR="00C1030A" w:rsidRDefault="00C1030A" w:rsidP="00C1030A"/>
    <w:p w14:paraId="162ED874" w14:textId="7EF990DB" w:rsidR="00C1030A" w:rsidRDefault="00C1030A" w:rsidP="00C1030A">
      <w:pPr>
        <w:ind w:left="851"/>
        <w:rPr>
          <w:color w:val="00B0F0"/>
          <w:sz w:val="28"/>
          <w:u w:val="single"/>
        </w:rPr>
      </w:pPr>
    </w:p>
    <w:p w14:paraId="1E32A18D" w14:textId="77777777" w:rsidR="00C1030A" w:rsidRDefault="00C1030A" w:rsidP="00C1030A">
      <w:pPr>
        <w:ind w:left="851"/>
        <w:rPr>
          <w:color w:val="00B0F0"/>
          <w:sz w:val="28"/>
          <w:u w:val="single"/>
        </w:rPr>
      </w:pPr>
    </w:p>
    <w:p w14:paraId="176C55AC" w14:textId="77777777" w:rsidR="00C1030A" w:rsidRDefault="00C1030A" w:rsidP="00C1030A">
      <w:pPr>
        <w:ind w:left="851"/>
        <w:rPr>
          <w:color w:val="00B0F0"/>
          <w:sz w:val="28"/>
          <w:u w:val="single"/>
        </w:rPr>
      </w:pPr>
    </w:p>
    <w:p w14:paraId="2A6331E6" w14:textId="77777777" w:rsidR="00C1030A" w:rsidRDefault="00C1030A">
      <w:pPr>
        <w:contextualSpacing/>
        <w:rPr>
          <w:color w:val="00B0F0"/>
          <w:sz w:val="28"/>
          <w:u w:val="single"/>
        </w:rPr>
      </w:pPr>
      <w:r>
        <w:rPr>
          <w:color w:val="00B0F0"/>
          <w:sz w:val="28"/>
          <w:u w:val="single"/>
        </w:rPr>
        <w:br w:type="page"/>
      </w:r>
    </w:p>
    <w:p w14:paraId="321F6AD9" w14:textId="2AEB9295" w:rsidR="00C1030A" w:rsidRPr="002F6031" w:rsidRDefault="00C1030A" w:rsidP="00C1030A">
      <w:pPr>
        <w:ind w:left="851"/>
        <w:rPr>
          <w:color w:val="00B0F0"/>
          <w:sz w:val="28"/>
          <w:u w:val="single"/>
        </w:rPr>
      </w:pPr>
      <w:r w:rsidRPr="002F6031">
        <w:rPr>
          <w:color w:val="00B0F0"/>
          <w:sz w:val="28"/>
          <w:u w:val="single"/>
        </w:rPr>
        <w:lastRenderedPageBreak/>
        <w:t>Eolienne 1</w:t>
      </w:r>
    </w:p>
    <w:p w14:paraId="7A52C59E" w14:textId="77777777" w:rsidR="00C1030A" w:rsidRPr="003B4B01" w:rsidRDefault="00C1030A" w:rsidP="00C1030A">
      <w:pPr>
        <w:ind w:left="576"/>
        <w:rPr>
          <w:sz w:val="28"/>
        </w:rPr>
      </w:pPr>
    </w:p>
    <w:p w14:paraId="547446D8" w14:textId="77777777" w:rsidR="00C1030A" w:rsidRDefault="00C1030A" w:rsidP="00C1030A">
      <w:pPr>
        <w:rPr>
          <w14:shadow w14:blurRad="50800" w14:dist="38100" w14:dir="18900000" w14:sx="100000" w14:sy="100000" w14:kx="0" w14:ky="0" w14:algn="bl">
            <w14:srgbClr w14:val="92D050">
              <w14:alpha w14:val="60000"/>
            </w14:srgbClr>
          </w14:shadow>
        </w:rPr>
      </w:pPr>
      <w:bookmarkStart w:id="53" w:name="_Toc370218760"/>
      <w:bookmarkStart w:id="54" w:name="_Toc374538748"/>
      <w:bookmarkStart w:id="55" w:name="_Toc433019290"/>
      <w:bookmarkEnd w:id="53"/>
      <w:bookmarkEnd w:id="54"/>
      <w:bookmarkEnd w:id="55"/>
      <w:r w:rsidRPr="003B4B01">
        <w:rPr>
          <w:noProof/>
          <w14:shadow w14:blurRad="50800" w14:dist="38100" w14:dir="18900000" w14:sx="100000" w14:sy="100000" w14:kx="0" w14:ky="0" w14:algn="bl">
            <w14:srgbClr w14:val="92D050">
              <w14:alpha w14:val="60000"/>
            </w14:srgbClr>
          </w14:shadow>
        </w:rPr>
        <w:drawing>
          <wp:anchor distT="0" distB="0" distL="114300" distR="114300" simplePos="0" relativeHeight="251681280" behindDoc="1" locked="0" layoutInCell="1" allowOverlap="1" wp14:anchorId="2953A55A" wp14:editId="172DF902">
            <wp:simplePos x="0" y="0"/>
            <wp:positionH relativeFrom="column">
              <wp:posOffset>5525</wp:posOffset>
            </wp:positionH>
            <wp:positionV relativeFrom="paragraph">
              <wp:posOffset>5630</wp:posOffset>
            </wp:positionV>
            <wp:extent cx="5329077" cy="7495954"/>
            <wp:effectExtent l="0" t="0" r="5080" b="0"/>
            <wp:wrapTight wrapText="bothSides">
              <wp:wrapPolygon edited="0">
                <wp:start x="0" y="0"/>
                <wp:lineTo x="0" y="21519"/>
                <wp:lineTo x="21543" y="21519"/>
                <wp:lineTo x="21543" y="0"/>
                <wp:lineTo x="0" y="0"/>
              </wp:wrapPolygon>
            </wp:wrapTight>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329077" cy="749595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CE9D78" w14:textId="77777777" w:rsidR="00C1030A" w:rsidRDefault="00C1030A" w:rsidP="00C1030A">
      <w:pPr>
        <w:rPr>
          <w14:shadow w14:blurRad="50800" w14:dist="38100" w14:dir="18900000" w14:sx="100000" w14:sy="100000" w14:kx="0" w14:ky="0" w14:algn="bl">
            <w14:srgbClr w14:val="92D050">
              <w14:alpha w14:val="60000"/>
            </w14:srgbClr>
          </w14:shadow>
        </w:rPr>
      </w:pPr>
      <w:r w:rsidRPr="002F6031">
        <w:rPr>
          <w:noProof/>
          <w14:shadow w14:blurRad="50800" w14:dist="38100" w14:dir="18900000" w14:sx="100000" w14:sy="100000" w14:kx="0" w14:ky="0" w14:algn="bl">
            <w14:srgbClr w14:val="92D050">
              <w14:alpha w14:val="60000"/>
            </w14:srgbClr>
          </w14:shadow>
        </w:rPr>
        <w:drawing>
          <wp:inline distT="0" distB="0" distL="0" distR="0" wp14:anchorId="271FF08B" wp14:editId="0F5BCFBA">
            <wp:extent cx="6252210" cy="7978511"/>
            <wp:effectExtent l="0" t="0" r="0" b="381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252210" cy="7978511"/>
                    </a:xfrm>
                    <a:prstGeom prst="rect">
                      <a:avLst/>
                    </a:prstGeom>
                    <a:noFill/>
                    <a:ln>
                      <a:noFill/>
                    </a:ln>
                  </pic:spPr>
                </pic:pic>
              </a:graphicData>
            </a:graphic>
          </wp:inline>
        </w:drawing>
      </w:r>
    </w:p>
    <w:p w14:paraId="107BC5A2" w14:textId="77777777" w:rsidR="00C1030A" w:rsidRDefault="00C1030A" w:rsidP="00C1030A">
      <w:pPr>
        <w:ind w:left="851"/>
        <w:rPr>
          <w:color w:val="00B0F0"/>
          <w:sz w:val="28"/>
          <w:u w:val="single"/>
        </w:rPr>
      </w:pPr>
    </w:p>
    <w:p w14:paraId="7759A4CD" w14:textId="77777777" w:rsidR="00C1030A" w:rsidRDefault="00C1030A" w:rsidP="00C1030A">
      <w:pPr>
        <w:ind w:left="851"/>
        <w:rPr>
          <w:color w:val="00B0F0"/>
          <w:sz w:val="28"/>
          <w:u w:val="single"/>
        </w:rPr>
      </w:pPr>
      <w:r w:rsidRPr="002F6031">
        <w:rPr>
          <w:noProof/>
          <w:color w:val="00B0F0"/>
          <w:sz w:val="28"/>
          <w:u w:val="single"/>
        </w:rPr>
        <w:lastRenderedPageBreak/>
        <w:drawing>
          <wp:anchor distT="0" distB="0" distL="114300" distR="114300" simplePos="0" relativeHeight="251674112" behindDoc="1" locked="0" layoutInCell="1" allowOverlap="1" wp14:anchorId="503CD422" wp14:editId="48A2F3B8">
            <wp:simplePos x="0" y="0"/>
            <wp:positionH relativeFrom="column">
              <wp:posOffset>323289</wp:posOffset>
            </wp:positionH>
            <wp:positionV relativeFrom="paragraph">
              <wp:posOffset>620498</wp:posOffset>
            </wp:positionV>
            <wp:extent cx="5784215" cy="8155305"/>
            <wp:effectExtent l="0" t="0" r="6985" b="0"/>
            <wp:wrapTight wrapText="bothSides">
              <wp:wrapPolygon edited="0">
                <wp:start x="0" y="0"/>
                <wp:lineTo x="0" y="21544"/>
                <wp:lineTo x="21555" y="21544"/>
                <wp:lineTo x="21555" y="0"/>
                <wp:lineTo x="0" y="0"/>
              </wp:wrapPolygon>
            </wp:wrapTight>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84215" cy="81553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F6031">
        <w:rPr>
          <w:color w:val="00B0F0"/>
          <w:sz w:val="28"/>
          <w:u w:val="single"/>
        </w:rPr>
        <w:t>Eolienne</w:t>
      </w:r>
      <w:r>
        <w:rPr>
          <w:color w:val="00B0F0"/>
          <w:sz w:val="28"/>
          <w:u w:val="single"/>
        </w:rPr>
        <w:t>s</w:t>
      </w:r>
      <w:r w:rsidRPr="002F6031">
        <w:rPr>
          <w:color w:val="00B0F0"/>
          <w:sz w:val="28"/>
          <w:u w:val="single"/>
        </w:rPr>
        <w:t xml:space="preserve"> 2</w:t>
      </w:r>
      <w:r>
        <w:rPr>
          <w:color w:val="00B0F0"/>
          <w:sz w:val="28"/>
          <w:u w:val="single"/>
        </w:rPr>
        <w:t xml:space="preserve"> et 3</w:t>
      </w:r>
    </w:p>
    <w:p w14:paraId="45143B37" w14:textId="77777777" w:rsidR="00C1030A" w:rsidRDefault="00C1030A" w:rsidP="00C1030A">
      <w:pPr>
        <w:ind w:left="851"/>
        <w:rPr>
          <w:color w:val="00B0F0"/>
          <w:sz w:val="28"/>
          <w:u w:val="single"/>
        </w:rPr>
      </w:pPr>
      <w:r w:rsidRPr="002F6031">
        <w:rPr>
          <w:noProof/>
          <w:color w:val="00B0F0"/>
          <w:sz w:val="28"/>
          <w:u w:val="single"/>
        </w:rPr>
        <w:drawing>
          <wp:inline distT="0" distB="0" distL="0" distR="0" wp14:anchorId="2E6CABBE" wp14:editId="1A055FF5">
            <wp:extent cx="5557884" cy="7836196"/>
            <wp:effectExtent l="0" t="0" r="5080" b="0"/>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559578" cy="7838585"/>
                    </a:xfrm>
                    <a:prstGeom prst="rect">
                      <a:avLst/>
                    </a:prstGeom>
                    <a:noFill/>
                    <a:ln>
                      <a:noFill/>
                    </a:ln>
                  </pic:spPr>
                </pic:pic>
              </a:graphicData>
            </a:graphic>
          </wp:inline>
        </w:drawing>
      </w:r>
    </w:p>
    <w:p w14:paraId="343098CE" w14:textId="77777777" w:rsidR="00C1030A" w:rsidRDefault="00C1030A" w:rsidP="00C1030A">
      <w:pPr>
        <w:ind w:left="851"/>
        <w:rPr>
          <w:color w:val="00B0F0"/>
          <w:sz w:val="28"/>
          <w:u w:val="single"/>
        </w:rPr>
      </w:pPr>
    </w:p>
    <w:p w14:paraId="4762D8EC" w14:textId="77777777" w:rsidR="00C1030A" w:rsidRDefault="00C1030A" w:rsidP="00C1030A">
      <w:pPr>
        <w:ind w:left="851"/>
        <w:rPr>
          <w:color w:val="00B0F0"/>
          <w:sz w:val="28"/>
          <w:u w:val="single"/>
        </w:rPr>
      </w:pPr>
    </w:p>
    <w:p w14:paraId="3628B784" w14:textId="77777777" w:rsidR="00C1030A" w:rsidRDefault="00C1030A" w:rsidP="00C1030A">
      <w:pPr>
        <w:ind w:left="851"/>
        <w:rPr>
          <w:color w:val="00B0F0"/>
          <w:sz w:val="28"/>
          <w:u w:val="single"/>
        </w:rPr>
      </w:pPr>
    </w:p>
    <w:p w14:paraId="53151E5D" w14:textId="77777777" w:rsidR="00C1030A" w:rsidRDefault="00C1030A" w:rsidP="00C1030A">
      <w:pPr>
        <w:ind w:left="851"/>
        <w:rPr>
          <w:noProof/>
          <w:color w:val="00B0F0"/>
          <w:sz w:val="28"/>
          <w:u w:val="single"/>
        </w:rPr>
      </w:pPr>
    </w:p>
    <w:p w14:paraId="6C3AC6B3" w14:textId="77777777" w:rsidR="00C1030A" w:rsidRDefault="00C1030A" w:rsidP="00C1030A">
      <w:pPr>
        <w:ind w:left="851"/>
        <w:rPr>
          <w:color w:val="00B0F0"/>
          <w:sz w:val="28"/>
          <w:u w:val="single"/>
        </w:rPr>
      </w:pPr>
      <w:r w:rsidRPr="002F6031">
        <w:rPr>
          <w:noProof/>
          <w:color w:val="00B0F0"/>
          <w:sz w:val="28"/>
          <w:u w:val="single"/>
        </w:rPr>
        <w:drawing>
          <wp:anchor distT="0" distB="0" distL="114300" distR="114300" simplePos="0" relativeHeight="251675136" behindDoc="1" locked="0" layoutInCell="1" allowOverlap="1" wp14:anchorId="5B3EFBDD" wp14:editId="1A514087">
            <wp:simplePos x="0" y="0"/>
            <wp:positionH relativeFrom="column">
              <wp:posOffset>535940</wp:posOffset>
            </wp:positionH>
            <wp:positionV relativeFrom="paragraph">
              <wp:posOffset>-626745</wp:posOffset>
            </wp:positionV>
            <wp:extent cx="5812790" cy="8176260"/>
            <wp:effectExtent l="0" t="0" r="0" b="0"/>
            <wp:wrapTight wrapText="bothSides">
              <wp:wrapPolygon edited="0">
                <wp:start x="0" y="0"/>
                <wp:lineTo x="0" y="21540"/>
                <wp:lineTo x="21520" y="21540"/>
                <wp:lineTo x="21520" y="0"/>
                <wp:lineTo x="0" y="0"/>
              </wp:wrapPolygon>
            </wp:wrapTight>
            <wp:docPr id="231" name="Imag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812790" cy="81762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5E5B6F7" w14:textId="77777777" w:rsidR="00C1030A" w:rsidRDefault="00C1030A" w:rsidP="00C1030A">
      <w:pPr>
        <w:ind w:left="851"/>
        <w:rPr>
          <w:color w:val="00B0F0"/>
          <w:sz w:val="28"/>
          <w:u w:val="single"/>
        </w:rPr>
      </w:pPr>
      <w:r>
        <w:rPr>
          <w:noProof/>
          <w:color w:val="00B0F0"/>
          <w:sz w:val="28"/>
          <w:u w:val="single"/>
        </w:rPr>
        <w:drawing>
          <wp:inline distT="0" distB="0" distL="0" distR="0" wp14:anchorId="3A253C75" wp14:editId="418D1DEF">
            <wp:extent cx="6254750" cy="7967980"/>
            <wp:effectExtent l="0" t="0" r="0" b="0"/>
            <wp:docPr id="235" name="Imag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254750" cy="7967980"/>
                    </a:xfrm>
                    <a:prstGeom prst="rect">
                      <a:avLst/>
                    </a:prstGeom>
                    <a:noFill/>
                  </pic:spPr>
                </pic:pic>
              </a:graphicData>
            </a:graphic>
          </wp:inline>
        </w:drawing>
      </w:r>
    </w:p>
    <w:p w14:paraId="78A8F7F8" w14:textId="77777777" w:rsidR="00C1030A" w:rsidRDefault="00C1030A" w:rsidP="00C1030A">
      <w:pPr>
        <w:ind w:left="851"/>
        <w:rPr>
          <w:color w:val="00B0F0"/>
          <w:sz w:val="28"/>
          <w:u w:val="single"/>
        </w:rPr>
      </w:pPr>
    </w:p>
    <w:p w14:paraId="32F701E8" w14:textId="5833B0A3" w:rsidR="00C1030A" w:rsidRDefault="00C1030A" w:rsidP="00C1030A">
      <w:pPr>
        <w:ind w:left="851"/>
        <w:rPr>
          <w:color w:val="00B0F0"/>
          <w:sz w:val="28"/>
          <w:u w:val="single"/>
        </w:rPr>
      </w:pPr>
    </w:p>
    <w:p w14:paraId="4910EB76" w14:textId="520C5074" w:rsidR="00C1030A" w:rsidRDefault="00704C19" w:rsidP="00C1030A">
      <w:pPr>
        <w:ind w:left="851"/>
        <w:rPr>
          <w:color w:val="00B0F0"/>
          <w:sz w:val="28"/>
          <w:u w:val="single"/>
        </w:rPr>
      </w:pPr>
      <w:r w:rsidRPr="00704C19">
        <w:rPr>
          <w:noProof/>
          <w:color w:val="00B0F0"/>
          <w:sz w:val="28"/>
          <w:u w:val="single"/>
        </w:rPr>
        <w:drawing>
          <wp:anchor distT="0" distB="0" distL="114300" distR="114300" simplePos="0" relativeHeight="251683328" behindDoc="1" locked="0" layoutInCell="1" allowOverlap="1" wp14:anchorId="31397CF4" wp14:editId="7A4690AE">
            <wp:simplePos x="0" y="0"/>
            <wp:positionH relativeFrom="column">
              <wp:posOffset>547370</wp:posOffset>
            </wp:positionH>
            <wp:positionV relativeFrom="paragraph">
              <wp:posOffset>149619</wp:posOffset>
            </wp:positionV>
            <wp:extent cx="5891530" cy="8292465"/>
            <wp:effectExtent l="0" t="0" r="0" b="0"/>
            <wp:wrapTight wrapText="bothSides">
              <wp:wrapPolygon edited="0">
                <wp:start x="0" y="0"/>
                <wp:lineTo x="0" y="21535"/>
                <wp:lineTo x="21512" y="21535"/>
                <wp:lineTo x="21512" y="0"/>
                <wp:lineTo x="0" y="0"/>
              </wp:wrapPolygon>
            </wp:wrapTight>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891530" cy="8292465"/>
                    </a:xfrm>
                    <a:prstGeom prst="rect">
                      <a:avLst/>
                    </a:prstGeom>
                    <a:noFill/>
                    <a:ln>
                      <a:noFill/>
                    </a:ln>
                  </pic:spPr>
                </pic:pic>
              </a:graphicData>
            </a:graphic>
            <wp14:sizeRelH relativeFrom="page">
              <wp14:pctWidth>0</wp14:pctWidth>
            </wp14:sizeRelH>
            <wp14:sizeRelV relativeFrom="page">
              <wp14:pctHeight>0</wp14:pctHeight>
            </wp14:sizeRelV>
          </wp:anchor>
        </w:drawing>
      </w:r>
      <w:r w:rsidR="00562922" w:rsidRPr="00562922">
        <w:rPr>
          <w:noProof/>
          <w:color w:val="00B0F0"/>
          <w:sz w:val="28"/>
          <w:u w:val="single"/>
        </w:rPr>
        <w:drawing>
          <wp:inline distT="0" distB="0" distL="0" distR="0" wp14:anchorId="3A75AB9D" wp14:editId="28A9BA7A">
            <wp:extent cx="5781675" cy="8153400"/>
            <wp:effectExtent l="0" t="0" r="9525" b="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81675" cy="8153400"/>
                    </a:xfrm>
                    <a:prstGeom prst="rect">
                      <a:avLst/>
                    </a:prstGeom>
                    <a:noFill/>
                    <a:ln>
                      <a:noFill/>
                    </a:ln>
                  </pic:spPr>
                </pic:pic>
              </a:graphicData>
            </a:graphic>
          </wp:inline>
        </w:drawing>
      </w:r>
    </w:p>
    <w:p w14:paraId="2925E0F7" w14:textId="77777777" w:rsidR="00C1030A" w:rsidRDefault="00C1030A" w:rsidP="00C1030A">
      <w:pPr>
        <w:ind w:left="851"/>
        <w:rPr>
          <w:color w:val="00B0F0"/>
          <w:sz w:val="28"/>
          <w:u w:val="single"/>
        </w:rPr>
      </w:pPr>
    </w:p>
    <w:p w14:paraId="702C5642" w14:textId="77777777" w:rsidR="00C1030A" w:rsidRDefault="00C1030A" w:rsidP="00C1030A">
      <w:pPr>
        <w:ind w:left="851"/>
        <w:rPr>
          <w:color w:val="00B0F0"/>
          <w:sz w:val="28"/>
          <w:u w:val="single"/>
        </w:rPr>
      </w:pPr>
      <w:r w:rsidRPr="007D0F51">
        <w:rPr>
          <w:noProof/>
          <w:color w:val="00B0F0"/>
          <w:sz w:val="28"/>
          <w:u w:val="single"/>
        </w:rPr>
        <w:lastRenderedPageBreak/>
        <w:drawing>
          <wp:anchor distT="0" distB="0" distL="114300" distR="114300" simplePos="0" relativeHeight="251677184" behindDoc="1" locked="0" layoutInCell="1" allowOverlap="1" wp14:anchorId="5DC233F6" wp14:editId="7E5051E9">
            <wp:simplePos x="0" y="0"/>
            <wp:positionH relativeFrom="column">
              <wp:posOffset>7573793</wp:posOffset>
            </wp:positionH>
            <wp:positionV relativeFrom="paragraph">
              <wp:posOffset>460375</wp:posOffset>
            </wp:positionV>
            <wp:extent cx="5585963" cy="7506586"/>
            <wp:effectExtent l="0" t="0" r="0" b="0"/>
            <wp:wrapTight wrapText="bothSides">
              <wp:wrapPolygon edited="0">
                <wp:start x="0" y="0"/>
                <wp:lineTo x="0" y="21543"/>
                <wp:lineTo x="21512" y="21543"/>
                <wp:lineTo x="21512" y="0"/>
                <wp:lineTo x="0" y="0"/>
              </wp:wrapPolygon>
            </wp:wrapTight>
            <wp:docPr id="238" name="Imag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585963" cy="7506586"/>
                    </a:xfrm>
                    <a:prstGeom prst="rect">
                      <a:avLst/>
                    </a:prstGeom>
                    <a:noFill/>
                    <a:ln>
                      <a:noFill/>
                    </a:ln>
                  </pic:spPr>
                </pic:pic>
              </a:graphicData>
            </a:graphic>
            <wp14:sizeRelH relativeFrom="page">
              <wp14:pctWidth>0</wp14:pctWidth>
            </wp14:sizeRelH>
            <wp14:sizeRelV relativeFrom="page">
              <wp14:pctHeight>0</wp14:pctHeight>
            </wp14:sizeRelV>
          </wp:anchor>
        </w:drawing>
      </w:r>
      <w:r>
        <w:rPr>
          <w:color w:val="00B0F0"/>
          <w:sz w:val="28"/>
          <w:u w:val="single"/>
        </w:rPr>
        <w:t>Eolienne 4</w:t>
      </w:r>
    </w:p>
    <w:p w14:paraId="6FF614FD" w14:textId="77777777" w:rsidR="00C1030A" w:rsidRDefault="00C1030A" w:rsidP="00C1030A">
      <w:pPr>
        <w:ind w:left="851"/>
        <w:rPr>
          <w:color w:val="00B0F0"/>
          <w:sz w:val="28"/>
          <w:u w:val="single"/>
        </w:rPr>
      </w:pPr>
      <w:r w:rsidRPr="007D0F51">
        <w:rPr>
          <w:noProof/>
          <w:color w:val="00B0F0"/>
          <w:sz w:val="28"/>
          <w:u w:val="single"/>
        </w:rPr>
        <w:drawing>
          <wp:anchor distT="0" distB="0" distL="114300" distR="114300" simplePos="0" relativeHeight="251676160" behindDoc="1" locked="0" layoutInCell="1" allowOverlap="1" wp14:anchorId="6A6346E9" wp14:editId="7DA44ECE">
            <wp:simplePos x="0" y="0"/>
            <wp:positionH relativeFrom="column">
              <wp:posOffset>688208</wp:posOffset>
            </wp:positionH>
            <wp:positionV relativeFrom="paragraph">
              <wp:posOffset>147910</wp:posOffset>
            </wp:positionV>
            <wp:extent cx="5685052" cy="7996673"/>
            <wp:effectExtent l="0" t="0" r="0" b="4445"/>
            <wp:wrapTight wrapText="bothSides">
              <wp:wrapPolygon edited="0">
                <wp:start x="0" y="0"/>
                <wp:lineTo x="0" y="21561"/>
                <wp:lineTo x="21499" y="21561"/>
                <wp:lineTo x="21499" y="0"/>
                <wp:lineTo x="0" y="0"/>
              </wp:wrapPolygon>
            </wp:wrapTight>
            <wp:docPr id="237" name="Imag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685052" cy="799667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E902738" w14:textId="77777777" w:rsidR="00C1030A" w:rsidRDefault="00C1030A" w:rsidP="00C1030A">
      <w:pPr>
        <w:ind w:left="851"/>
        <w:rPr>
          <w:color w:val="00B0F0"/>
          <w:sz w:val="28"/>
          <w:u w:val="single"/>
        </w:rPr>
      </w:pPr>
    </w:p>
    <w:p w14:paraId="0B3D6C2F" w14:textId="77777777" w:rsidR="00C1030A" w:rsidRDefault="00C1030A" w:rsidP="00C1030A">
      <w:pPr>
        <w:ind w:left="851"/>
        <w:rPr>
          <w:color w:val="00B0F0"/>
          <w:sz w:val="28"/>
          <w:u w:val="single"/>
        </w:rPr>
      </w:pPr>
    </w:p>
    <w:p w14:paraId="4E6BFC93" w14:textId="77777777" w:rsidR="00C1030A" w:rsidRDefault="00C1030A" w:rsidP="00C1030A">
      <w:pPr>
        <w:ind w:left="851"/>
        <w:rPr>
          <w:color w:val="00B0F0"/>
          <w:sz w:val="28"/>
          <w:u w:val="single"/>
        </w:rPr>
      </w:pPr>
    </w:p>
    <w:p w14:paraId="1FC56168" w14:textId="77777777" w:rsidR="00C1030A" w:rsidRDefault="00C1030A" w:rsidP="00C1030A">
      <w:pPr>
        <w:ind w:left="851"/>
        <w:rPr>
          <w:color w:val="00B0F0"/>
          <w:sz w:val="28"/>
          <w:u w:val="single"/>
        </w:rPr>
      </w:pPr>
    </w:p>
    <w:p w14:paraId="723689A0" w14:textId="77777777" w:rsidR="00C1030A" w:rsidRDefault="00C1030A" w:rsidP="00C1030A">
      <w:pPr>
        <w:ind w:left="851"/>
        <w:rPr>
          <w:color w:val="00B0F0"/>
          <w:sz w:val="28"/>
          <w:u w:val="single"/>
        </w:rPr>
      </w:pPr>
    </w:p>
    <w:p w14:paraId="314ABDD4" w14:textId="77777777" w:rsidR="00C1030A" w:rsidRDefault="00C1030A" w:rsidP="00C1030A">
      <w:pPr>
        <w:ind w:left="851"/>
        <w:rPr>
          <w:color w:val="00B0F0"/>
          <w:sz w:val="28"/>
          <w:u w:val="single"/>
        </w:rPr>
      </w:pPr>
    </w:p>
    <w:p w14:paraId="1B614DDA" w14:textId="77777777" w:rsidR="00C1030A" w:rsidRDefault="00C1030A" w:rsidP="00C1030A">
      <w:pPr>
        <w:ind w:left="851"/>
        <w:rPr>
          <w:color w:val="00B0F0"/>
          <w:sz w:val="28"/>
          <w:u w:val="single"/>
        </w:rPr>
      </w:pPr>
    </w:p>
    <w:p w14:paraId="7EF463E1" w14:textId="77777777" w:rsidR="00C1030A" w:rsidRDefault="00C1030A" w:rsidP="00C1030A">
      <w:pPr>
        <w:ind w:left="851"/>
        <w:rPr>
          <w:color w:val="00B0F0"/>
          <w:sz w:val="28"/>
          <w:u w:val="single"/>
        </w:rPr>
      </w:pPr>
    </w:p>
    <w:p w14:paraId="00A8BE15" w14:textId="77777777" w:rsidR="00C1030A" w:rsidRDefault="00C1030A" w:rsidP="00C1030A">
      <w:pPr>
        <w:ind w:left="851"/>
        <w:rPr>
          <w:color w:val="00B0F0"/>
          <w:sz w:val="28"/>
          <w:u w:val="single"/>
        </w:rPr>
      </w:pPr>
    </w:p>
    <w:p w14:paraId="6490CB2C" w14:textId="77777777" w:rsidR="00C1030A" w:rsidRDefault="00C1030A" w:rsidP="00C1030A">
      <w:pPr>
        <w:ind w:left="851"/>
        <w:rPr>
          <w:color w:val="00B0F0"/>
          <w:sz w:val="28"/>
          <w:u w:val="single"/>
        </w:rPr>
      </w:pPr>
    </w:p>
    <w:p w14:paraId="21CF42E2" w14:textId="77777777" w:rsidR="00C1030A" w:rsidRDefault="00C1030A" w:rsidP="00C1030A">
      <w:pPr>
        <w:ind w:left="851"/>
        <w:rPr>
          <w:color w:val="00B0F0"/>
          <w:sz w:val="28"/>
          <w:u w:val="single"/>
        </w:rPr>
      </w:pPr>
    </w:p>
    <w:p w14:paraId="2745AC9F" w14:textId="77777777" w:rsidR="00C1030A" w:rsidRDefault="00C1030A" w:rsidP="00C1030A">
      <w:pPr>
        <w:ind w:left="851"/>
        <w:rPr>
          <w:color w:val="00B0F0"/>
          <w:sz w:val="28"/>
          <w:u w:val="single"/>
        </w:rPr>
      </w:pPr>
    </w:p>
    <w:p w14:paraId="36FC2568" w14:textId="77777777" w:rsidR="00C1030A" w:rsidRDefault="00C1030A" w:rsidP="00C1030A">
      <w:pPr>
        <w:ind w:left="851"/>
        <w:rPr>
          <w:color w:val="00B0F0"/>
          <w:sz w:val="28"/>
          <w:u w:val="single"/>
        </w:rPr>
      </w:pPr>
    </w:p>
    <w:p w14:paraId="0233D1DD" w14:textId="77777777" w:rsidR="00C1030A" w:rsidRDefault="00C1030A" w:rsidP="00C1030A">
      <w:pPr>
        <w:ind w:left="851"/>
        <w:rPr>
          <w:color w:val="00B0F0"/>
          <w:sz w:val="28"/>
          <w:u w:val="single"/>
        </w:rPr>
      </w:pPr>
    </w:p>
    <w:p w14:paraId="1906BEEA" w14:textId="77777777" w:rsidR="00C1030A" w:rsidRDefault="00C1030A" w:rsidP="00C1030A">
      <w:pPr>
        <w:ind w:left="851"/>
        <w:rPr>
          <w:color w:val="00B0F0"/>
          <w:sz w:val="28"/>
          <w:u w:val="single"/>
        </w:rPr>
      </w:pPr>
    </w:p>
    <w:p w14:paraId="32D6D042" w14:textId="77777777" w:rsidR="00C1030A" w:rsidRDefault="00C1030A" w:rsidP="00C1030A">
      <w:pPr>
        <w:ind w:left="851"/>
        <w:rPr>
          <w:color w:val="00B0F0"/>
          <w:sz w:val="28"/>
          <w:u w:val="single"/>
        </w:rPr>
      </w:pPr>
    </w:p>
    <w:p w14:paraId="760035C3" w14:textId="77777777" w:rsidR="00C1030A" w:rsidRDefault="00C1030A" w:rsidP="00C1030A">
      <w:pPr>
        <w:ind w:left="851"/>
        <w:rPr>
          <w:color w:val="00B0F0"/>
          <w:sz w:val="28"/>
          <w:u w:val="single"/>
        </w:rPr>
      </w:pPr>
    </w:p>
    <w:p w14:paraId="011B661E" w14:textId="77777777" w:rsidR="00C1030A" w:rsidRDefault="00C1030A" w:rsidP="00C1030A">
      <w:pPr>
        <w:ind w:left="851"/>
        <w:rPr>
          <w:color w:val="00B0F0"/>
          <w:sz w:val="28"/>
          <w:u w:val="single"/>
        </w:rPr>
      </w:pPr>
    </w:p>
    <w:p w14:paraId="13292C26" w14:textId="77777777" w:rsidR="00C1030A" w:rsidRDefault="00C1030A" w:rsidP="00C1030A">
      <w:pPr>
        <w:ind w:left="851"/>
        <w:rPr>
          <w:color w:val="00B0F0"/>
          <w:sz w:val="28"/>
          <w:u w:val="single"/>
        </w:rPr>
      </w:pPr>
    </w:p>
    <w:p w14:paraId="2D8F5778" w14:textId="77777777" w:rsidR="00C1030A" w:rsidRDefault="00C1030A" w:rsidP="00C1030A">
      <w:pPr>
        <w:ind w:left="851"/>
        <w:rPr>
          <w:color w:val="00B0F0"/>
          <w:sz w:val="28"/>
          <w:u w:val="single"/>
        </w:rPr>
      </w:pPr>
    </w:p>
    <w:p w14:paraId="6F1B5545" w14:textId="77777777" w:rsidR="00C1030A" w:rsidRDefault="00C1030A" w:rsidP="00C1030A">
      <w:pPr>
        <w:ind w:left="851"/>
        <w:rPr>
          <w:color w:val="00B0F0"/>
          <w:sz w:val="28"/>
          <w:u w:val="single"/>
        </w:rPr>
      </w:pPr>
    </w:p>
    <w:p w14:paraId="06A322E1" w14:textId="77777777" w:rsidR="00C1030A" w:rsidRDefault="00C1030A" w:rsidP="00C1030A">
      <w:pPr>
        <w:ind w:left="851"/>
        <w:rPr>
          <w:color w:val="00B0F0"/>
          <w:sz w:val="28"/>
          <w:u w:val="single"/>
        </w:rPr>
      </w:pPr>
    </w:p>
    <w:p w14:paraId="3B7DD5B3" w14:textId="77777777" w:rsidR="00C1030A" w:rsidRDefault="00C1030A" w:rsidP="00C1030A">
      <w:pPr>
        <w:ind w:left="851"/>
        <w:rPr>
          <w:color w:val="00B0F0"/>
          <w:sz w:val="28"/>
          <w:u w:val="single"/>
        </w:rPr>
      </w:pPr>
    </w:p>
    <w:p w14:paraId="657C0433" w14:textId="77777777" w:rsidR="00C1030A" w:rsidRDefault="00C1030A" w:rsidP="00C1030A">
      <w:pPr>
        <w:ind w:left="851"/>
        <w:rPr>
          <w:color w:val="00B0F0"/>
          <w:sz w:val="28"/>
          <w:u w:val="single"/>
        </w:rPr>
      </w:pPr>
    </w:p>
    <w:p w14:paraId="61BA0000" w14:textId="77777777" w:rsidR="00C1030A" w:rsidRDefault="00C1030A" w:rsidP="00C1030A">
      <w:pPr>
        <w:ind w:left="851"/>
        <w:rPr>
          <w:color w:val="00B0F0"/>
          <w:sz w:val="28"/>
          <w:u w:val="single"/>
        </w:rPr>
      </w:pPr>
    </w:p>
    <w:p w14:paraId="379EFA49" w14:textId="77777777" w:rsidR="00C1030A" w:rsidRDefault="00C1030A" w:rsidP="00C1030A">
      <w:pPr>
        <w:ind w:left="851"/>
        <w:rPr>
          <w:color w:val="00B0F0"/>
          <w:sz w:val="28"/>
          <w:u w:val="single"/>
        </w:rPr>
      </w:pPr>
    </w:p>
    <w:p w14:paraId="68F486C7" w14:textId="77777777" w:rsidR="00C1030A" w:rsidRDefault="00C1030A" w:rsidP="00C1030A">
      <w:pPr>
        <w:ind w:left="851"/>
        <w:rPr>
          <w:color w:val="00B0F0"/>
          <w:sz w:val="28"/>
          <w:u w:val="single"/>
        </w:rPr>
      </w:pPr>
    </w:p>
    <w:p w14:paraId="07E36C58" w14:textId="77777777" w:rsidR="00C1030A" w:rsidRDefault="00C1030A" w:rsidP="00C1030A">
      <w:pPr>
        <w:ind w:left="851"/>
        <w:rPr>
          <w:color w:val="00B0F0"/>
          <w:sz w:val="28"/>
          <w:u w:val="single"/>
        </w:rPr>
      </w:pPr>
    </w:p>
    <w:p w14:paraId="3AC01C99" w14:textId="77777777" w:rsidR="00C1030A" w:rsidRDefault="00C1030A" w:rsidP="00C1030A">
      <w:pPr>
        <w:ind w:left="851"/>
        <w:rPr>
          <w:color w:val="00B0F0"/>
          <w:sz w:val="28"/>
          <w:u w:val="single"/>
        </w:rPr>
      </w:pPr>
    </w:p>
    <w:p w14:paraId="7715EEFF" w14:textId="77777777" w:rsidR="00C1030A" w:rsidRDefault="00C1030A" w:rsidP="00C1030A">
      <w:pPr>
        <w:ind w:left="851"/>
        <w:rPr>
          <w:color w:val="00B0F0"/>
          <w:sz w:val="28"/>
          <w:u w:val="single"/>
        </w:rPr>
      </w:pPr>
    </w:p>
    <w:p w14:paraId="1F7EAF8A" w14:textId="77777777" w:rsidR="00C1030A" w:rsidRDefault="00C1030A" w:rsidP="00C1030A">
      <w:pPr>
        <w:ind w:left="851"/>
        <w:rPr>
          <w:color w:val="00B0F0"/>
          <w:sz w:val="28"/>
          <w:u w:val="single"/>
        </w:rPr>
      </w:pPr>
    </w:p>
    <w:p w14:paraId="5A210132" w14:textId="77777777" w:rsidR="00C1030A" w:rsidRDefault="00C1030A" w:rsidP="00C1030A">
      <w:pPr>
        <w:ind w:left="851"/>
        <w:rPr>
          <w:color w:val="00B0F0"/>
          <w:sz w:val="28"/>
          <w:u w:val="single"/>
        </w:rPr>
      </w:pPr>
    </w:p>
    <w:p w14:paraId="3F37C09E" w14:textId="77777777" w:rsidR="00C1030A" w:rsidRDefault="00C1030A" w:rsidP="00C1030A">
      <w:pPr>
        <w:ind w:left="851"/>
        <w:rPr>
          <w:color w:val="00B0F0"/>
          <w:sz w:val="28"/>
          <w:u w:val="single"/>
        </w:rPr>
      </w:pPr>
    </w:p>
    <w:p w14:paraId="58E544FD" w14:textId="77777777" w:rsidR="00C1030A" w:rsidRDefault="00C1030A" w:rsidP="00C1030A">
      <w:pPr>
        <w:ind w:left="851"/>
        <w:rPr>
          <w:color w:val="00B0F0"/>
          <w:sz w:val="28"/>
          <w:u w:val="single"/>
        </w:rPr>
      </w:pPr>
    </w:p>
    <w:p w14:paraId="6E9484B6" w14:textId="77777777" w:rsidR="00C1030A" w:rsidRDefault="00C1030A" w:rsidP="00C1030A">
      <w:pPr>
        <w:ind w:left="851"/>
        <w:rPr>
          <w:color w:val="00B0F0"/>
          <w:sz w:val="28"/>
          <w:u w:val="single"/>
        </w:rPr>
      </w:pPr>
    </w:p>
    <w:p w14:paraId="52B41C0C" w14:textId="77777777" w:rsidR="00C1030A" w:rsidRDefault="00C1030A" w:rsidP="00C1030A">
      <w:pPr>
        <w:ind w:left="851"/>
        <w:rPr>
          <w:color w:val="00B0F0"/>
          <w:sz w:val="28"/>
          <w:u w:val="single"/>
        </w:rPr>
      </w:pPr>
    </w:p>
    <w:p w14:paraId="62A4E1C8" w14:textId="77777777" w:rsidR="00C1030A" w:rsidRDefault="00C1030A" w:rsidP="00C1030A">
      <w:pPr>
        <w:ind w:left="851"/>
        <w:rPr>
          <w:color w:val="00B0F0"/>
          <w:sz w:val="28"/>
          <w:u w:val="single"/>
        </w:rPr>
      </w:pPr>
    </w:p>
    <w:p w14:paraId="6A76A54C" w14:textId="77777777" w:rsidR="00C1030A" w:rsidRDefault="00C1030A" w:rsidP="00C1030A">
      <w:pPr>
        <w:ind w:left="851"/>
        <w:rPr>
          <w:color w:val="00B0F0"/>
          <w:sz w:val="28"/>
          <w:u w:val="single"/>
        </w:rPr>
      </w:pPr>
    </w:p>
    <w:p w14:paraId="328E0834" w14:textId="77777777" w:rsidR="00C1030A" w:rsidRDefault="00C1030A" w:rsidP="00C1030A">
      <w:pPr>
        <w:rPr>
          <w:color w:val="00B0F0"/>
          <w:sz w:val="28"/>
          <w:u w:val="single"/>
        </w:rPr>
      </w:pPr>
    </w:p>
    <w:p w14:paraId="0DDD6EFD" w14:textId="77777777" w:rsidR="00C1030A" w:rsidRDefault="00C1030A" w:rsidP="00C1030A">
      <w:pPr>
        <w:ind w:left="851"/>
        <w:rPr>
          <w:color w:val="00B0F0"/>
          <w:sz w:val="28"/>
          <w:u w:val="single"/>
        </w:rPr>
      </w:pPr>
      <w:r w:rsidRPr="007D0F51">
        <w:rPr>
          <w:noProof/>
          <w:color w:val="00B0F0"/>
          <w:sz w:val="28"/>
          <w:u w:val="single"/>
        </w:rPr>
        <w:drawing>
          <wp:anchor distT="0" distB="0" distL="114300" distR="114300" simplePos="0" relativeHeight="251682304" behindDoc="1" locked="0" layoutInCell="1" allowOverlap="1" wp14:anchorId="23701FD6" wp14:editId="6E8846FD">
            <wp:simplePos x="0" y="0"/>
            <wp:positionH relativeFrom="column">
              <wp:posOffset>537788</wp:posOffset>
            </wp:positionH>
            <wp:positionV relativeFrom="paragraph">
              <wp:posOffset>4436</wp:posOffset>
            </wp:positionV>
            <wp:extent cx="5784215" cy="8155305"/>
            <wp:effectExtent l="0" t="0" r="6985" b="0"/>
            <wp:wrapTight wrapText="bothSides">
              <wp:wrapPolygon edited="0">
                <wp:start x="0" y="0"/>
                <wp:lineTo x="0" y="21544"/>
                <wp:lineTo x="21555" y="21544"/>
                <wp:lineTo x="21555" y="0"/>
                <wp:lineTo x="0" y="0"/>
              </wp:wrapPolygon>
            </wp:wrapTight>
            <wp:docPr id="239" name="Imag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84215" cy="81553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2F786F4" w14:textId="77777777" w:rsidR="00C1030A" w:rsidRDefault="00C1030A" w:rsidP="00C1030A">
      <w:pPr>
        <w:ind w:left="851"/>
        <w:rPr>
          <w:color w:val="00B0F0"/>
          <w:sz w:val="28"/>
          <w:u w:val="single"/>
        </w:rPr>
      </w:pPr>
    </w:p>
    <w:p w14:paraId="6D00E41A" w14:textId="77777777" w:rsidR="00C1030A" w:rsidRDefault="00C1030A" w:rsidP="00C1030A">
      <w:pPr>
        <w:ind w:left="851"/>
        <w:rPr>
          <w:color w:val="00B0F0"/>
          <w:sz w:val="28"/>
          <w:u w:val="single"/>
        </w:rPr>
      </w:pPr>
    </w:p>
    <w:p w14:paraId="563BB2C1" w14:textId="77777777" w:rsidR="00C1030A" w:rsidRDefault="00C1030A" w:rsidP="00C1030A">
      <w:pPr>
        <w:ind w:left="851"/>
        <w:rPr>
          <w:color w:val="00B0F0"/>
          <w:sz w:val="28"/>
          <w:u w:val="single"/>
        </w:rPr>
      </w:pPr>
      <w:r w:rsidRPr="007D0F51">
        <w:rPr>
          <w:noProof/>
          <w:color w:val="00B0F0"/>
          <w:sz w:val="28"/>
          <w:u w:val="single"/>
        </w:rPr>
        <w:drawing>
          <wp:inline distT="0" distB="0" distL="0" distR="0" wp14:anchorId="5CB584AB" wp14:editId="3AAF6B6A">
            <wp:extent cx="5784215" cy="7740650"/>
            <wp:effectExtent l="0" t="0" r="6985" b="0"/>
            <wp:docPr id="240" name="Imag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84215" cy="7740650"/>
                    </a:xfrm>
                    <a:prstGeom prst="rect">
                      <a:avLst/>
                    </a:prstGeom>
                    <a:noFill/>
                    <a:ln>
                      <a:noFill/>
                    </a:ln>
                  </pic:spPr>
                </pic:pic>
              </a:graphicData>
            </a:graphic>
          </wp:inline>
        </w:drawing>
      </w:r>
    </w:p>
    <w:p w14:paraId="4B4589E1" w14:textId="77777777" w:rsidR="00C1030A" w:rsidRDefault="00C1030A" w:rsidP="00C1030A">
      <w:pPr>
        <w:ind w:left="851"/>
        <w:rPr>
          <w:color w:val="00B0F0"/>
          <w:sz w:val="28"/>
          <w:u w:val="single"/>
        </w:rPr>
      </w:pPr>
    </w:p>
    <w:sectPr w:rsidR="00C1030A" w:rsidSect="00D7581F">
      <w:pgSz w:w="23811" w:h="16838" w:orient="landscape" w:code="8"/>
      <w:pgMar w:top="1134" w:right="1276" w:bottom="1134" w:left="851" w:header="720" w:footer="720" w:gutter="0"/>
      <w:cols w:space="720"/>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BD7F831" w14:textId="77777777" w:rsidR="003642AD" w:rsidRDefault="003642AD" w:rsidP="001E57B2">
      <w:r>
        <w:separator/>
      </w:r>
    </w:p>
  </w:endnote>
  <w:endnote w:type="continuationSeparator" w:id="0">
    <w:p w14:paraId="429F8179" w14:textId="77777777" w:rsidR="003642AD" w:rsidRDefault="003642AD" w:rsidP="001E57B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Georgia">
    <w:panose1 w:val="02040502050405020303"/>
    <w:charset w:val="00"/>
    <w:family w:val="roman"/>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 w:name="MS P????">
    <w:altName w:val="Arial Unicode MS"/>
    <w:panose1 w:val="00000000000000000000"/>
    <w:charset w:val="80"/>
    <w:family w:val="auto"/>
    <w:notTrueType/>
    <w:pitch w:val="variable"/>
    <w:sig w:usb0="00000001" w:usb1="08070000" w:usb2="00000010" w:usb3="00000000" w:csb0="00020000" w:csb1="00000000"/>
  </w:font>
  <w:font w:name="Consolas">
    <w:panose1 w:val="020B0609020204030204"/>
    <w:charset w:val="00"/>
    <w:family w:val="modern"/>
    <w:pitch w:val="fixed"/>
    <w:sig w:usb0="E00006FF" w:usb1="0000FCFF" w:usb2="00000001" w:usb3="00000000" w:csb0="0000019F" w:csb1="00000000"/>
  </w:font>
  <w:font w:name="Arial Unicode MS">
    <w:panose1 w:val="020B0604020202020204"/>
    <w:charset w:val="80"/>
    <w:family w:val="swiss"/>
    <w:pitch w:val="variable"/>
    <w:sig w:usb0="F7FFAFFF" w:usb1="E9DFFFFF" w:usb2="0000003F" w:usb3="00000000" w:csb0="003F01FF" w:csb1="00000000"/>
  </w:font>
  <w:font w:name="Aharoni">
    <w:charset w:val="B1"/>
    <w:family w:val="auto"/>
    <w:pitch w:val="variable"/>
    <w:sig w:usb0="00000803" w:usb1="00000000" w:usb2="00000000" w:usb3="00000000" w:csb0="00000021" w:csb1="00000000"/>
  </w:font>
  <w:font w:name="Arial-BoldMT">
    <w:altName w:val="Arial"/>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370EF2B" w14:textId="3BEC4E09" w:rsidR="0077317E" w:rsidRDefault="0077317E" w:rsidP="001E57B2">
    <w:pPr>
      <w:pStyle w:val="Pieddepage"/>
    </w:pPr>
  </w:p>
  <w:tbl>
    <w:tblPr>
      <w:tblStyle w:val="Grilledutableau"/>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984"/>
      <w:gridCol w:w="10837"/>
    </w:tblGrid>
    <w:tr w:rsidR="0077317E" w:rsidRPr="00A12D64" w14:paraId="449DDFE3" w14:textId="77777777" w:rsidTr="00EE622E">
      <w:tc>
        <w:tcPr>
          <w:tcW w:w="10984" w:type="dxa"/>
        </w:tcPr>
        <w:p w14:paraId="22C34E0C" w14:textId="6D930B5D" w:rsidR="0077317E" w:rsidRPr="00EE622E" w:rsidRDefault="0077317E" w:rsidP="001E57B2">
          <w:pPr>
            <w:pStyle w:val="En-tte"/>
          </w:pPr>
          <w:r w:rsidRPr="00EE622E">
            <w:t>Projet éolien d</w:t>
          </w:r>
          <w:r>
            <w:t>e la Vallée du Larhon- Communes de Loudéac et de Saint Barnabé</w:t>
          </w:r>
        </w:p>
      </w:tc>
      <w:tc>
        <w:tcPr>
          <w:tcW w:w="10837" w:type="dxa"/>
        </w:tcPr>
        <w:p w14:paraId="3995D875" w14:textId="4F35E672" w:rsidR="0077317E" w:rsidRPr="00EE622E" w:rsidRDefault="0077317E" w:rsidP="001E57B2">
          <w:pPr>
            <w:pStyle w:val="Pieddepage"/>
            <w:rPr>
              <w:color w:val="0070C0"/>
            </w:rPr>
          </w:pPr>
          <w:r w:rsidRPr="00EE622E">
            <w:t xml:space="preserve">Page </w:t>
          </w:r>
          <w:r w:rsidRPr="00EE622E">
            <w:fldChar w:fldCharType="begin"/>
          </w:r>
          <w:r w:rsidRPr="00EE622E">
            <w:instrText>PAGE   \* MERGEFORMAT</w:instrText>
          </w:r>
          <w:r w:rsidRPr="00EE622E">
            <w:fldChar w:fldCharType="separate"/>
          </w:r>
          <w:r>
            <w:rPr>
              <w:noProof/>
            </w:rPr>
            <w:t>2</w:t>
          </w:r>
          <w:r w:rsidRPr="00EE622E">
            <w:fldChar w:fldCharType="end"/>
          </w:r>
        </w:p>
      </w:tc>
    </w:tr>
  </w:tbl>
  <w:p w14:paraId="6688C947" w14:textId="3D27DDE8" w:rsidR="0077317E" w:rsidRPr="00AA08FE" w:rsidRDefault="0077317E" w:rsidP="001E57B2">
    <w:pPr>
      <w:rPr>
        <w:noProof/>
      </w:rPr>
    </w:pPr>
    <w:r>
      <w:rPr>
        <w:noProof/>
      </w:rPr>
      <w:t>Dossier de d</w:t>
    </w:r>
    <w:r w:rsidRPr="00AA08FE">
      <w:rPr>
        <w:noProof/>
      </w:rPr>
      <w:t>emande d'</w:t>
    </w:r>
    <w:r>
      <w:rPr>
        <w:noProof/>
      </w:rPr>
      <w:t>A</w:t>
    </w:r>
    <w:r w:rsidRPr="00AA08FE">
      <w:rPr>
        <w:noProof/>
      </w:rPr>
      <w:t xml:space="preserve">utorisation </w:t>
    </w:r>
    <w:r>
      <w:rPr>
        <w:noProof/>
      </w:rPr>
      <w:t>Environnementale</w:t>
    </w:r>
  </w:p>
  <w:p w14:paraId="6E93F339" w14:textId="77777777" w:rsidR="0077317E" w:rsidRDefault="0077317E" w:rsidP="001E57B2"/>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5D3BDBE" w14:textId="77777777" w:rsidR="003642AD" w:rsidRDefault="003642AD" w:rsidP="001E57B2">
      <w:r>
        <w:separator/>
      </w:r>
    </w:p>
  </w:footnote>
  <w:footnote w:type="continuationSeparator" w:id="0">
    <w:p w14:paraId="320017A9" w14:textId="77777777" w:rsidR="003642AD" w:rsidRDefault="003642AD" w:rsidP="001E57B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E0A688B" w14:textId="5DE062B7" w:rsidR="0077317E" w:rsidRPr="00FD0BAD" w:rsidRDefault="0077317E" w:rsidP="001E57B2">
    <w:r w:rsidRPr="00FD0BAD">
      <w:t>Description de la Demande d’Autorisation Environnementale</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9E36F25"/>
    <w:multiLevelType w:val="hybridMultilevel"/>
    <w:tmpl w:val="682A9C02"/>
    <w:lvl w:ilvl="0" w:tplc="2BA859AA">
      <w:numFmt w:val="bullet"/>
      <w:lvlText w:val="-"/>
      <w:lvlJc w:val="left"/>
      <w:pPr>
        <w:ind w:left="2025" w:hanging="360"/>
      </w:pPr>
      <w:rPr>
        <w:rFonts w:ascii="Calibri" w:eastAsia="Arial" w:hAnsi="Calibri" w:cs="Calibri" w:hint="default"/>
      </w:rPr>
    </w:lvl>
    <w:lvl w:ilvl="1" w:tplc="040C0003" w:tentative="1">
      <w:start w:val="1"/>
      <w:numFmt w:val="bullet"/>
      <w:lvlText w:val="o"/>
      <w:lvlJc w:val="left"/>
      <w:pPr>
        <w:ind w:left="2745" w:hanging="360"/>
      </w:pPr>
      <w:rPr>
        <w:rFonts w:ascii="Courier New" w:hAnsi="Courier New" w:cs="Courier New" w:hint="default"/>
      </w:rPr>
    </w:lvl>
    <w:lvl w:ilvl="2" w:tplc="040C0005" w:tentative="1">
      <w:start w:val="1"/>
      <w:numFmt w:val="bullet"/>
      <w:lvlText w:val=""/>
      <w:lvlJc w:val="left"/>
      <w:pPr>
        <w:ind w:left="3465" w:hanging="360"/>
      </w:pPr>
      <w:rPr>
        <w:rFonts w:ascii="Wingdings" w:hAnsi="Wingdings" w:hint="default"/>
      </w:rPr>
    </w:lvl>
    <w:lvl w:ilvl="3" w:tplc="040C0001" w:tentative="1">
      <w:start w:val="1"/>
      <w:numFmt w:val="bullet"/>
      <w:lvlText w:val=""/>
      <w:lvlJc w:val="left"/>
      <w:pPr>
        <w:ind w:left="4185" w:hanging="360"/>
      </w:pPr>
      <w:rPr>
        <w:rFonts w:ascii="Symbol" w:hAnsi="Symbol" w:hint="default"/>
      </w:rPr>
    </w:lvl>
    <w:lvl w:ilvl="4" w:tplc="040C0003" w:tentative="1">
      <w:start w:val="1"/>
      <w:numFmt w:val="bullet"/>
      <w:lvlText w:val="o"/>
      <w:lvlJc w:val="left"/>
      <w:pPr>
        <w:ind w:left="4905" w:hanging="360"/>
      </w:pPr>
      <w:rPr>
        <w:rFonts w:ascii="Courier New" w:hAnsi="Courier New" w:cs="Courier New" w:hint="default"/>
      </w:rPr>
    </w:lvl>
    <w:lvl w:ilvl="5" w:tplc="040C0005" w:tentative="1">
      <w:start w:val="1"/>
      <w:numFmt w:val="bullet"/>
      <w:lvlText w:val=""/>
      <w:lvlJc w:val="left"/>
      <w:pPr>
        <w:ind w:left="5625" w:hanging="360"/>
      </w:pPr>
      <w:rPr>
        <w:rFonts w:ascii="Wingdings" w:hAnsi="Wingdings" w:hint="default"/>
      </w:rPr>
    </w:lvl>
    <w:lvl w:ilvl="6" w:tplc="040C0001" w:tentative="1">
      <w:start w:val="1"/>
      <w:numFmt w:val="bullet"/>
      <w:lvlText w:val=""/>
      <w:lvlJc w:val="left"/>
      <w:pPr>
        <w:ind w:left="6345" w:hanging="360"/>
      </w:pPr>
      <w:rPr>
        <w:rFonts w:ascii="Symbol" w:hAnsi="Symbol" w:hint="default"/>
      </w:rPr>
    </w:lvl>
    <w:lvl w:ilvl="7" w:tplc="040C0003" w:tentative="1">
      <w:start w:val="1"/>
      <w:numFmt w:val="bullet"/>
      <w:lvlText w:val="o"/>
      <w:lvlJc w:val="left"/>
      <w:pPr>
        <w:ind w:left="7065" w:hanging="360"/>
      </w:pPr>
      <w:rPr>
        <w:rFonts w:ascii="Courier New" w:hAnsi="Courier New" w:cs="Courier New" w:hint="default"/>
      </w:rPr>
    </w:lvl>
    <w:lvl w:ilvl="8" w:tplc="040C0005" w:tentative="1">
      <w:start w:val="1"/>
      <w:numFmt w:val="bullet"/>
      <w:lvlText w:val=""/>
      <w:lvlJc w:val="left"/>
      <w:pPr>
        <w:ind w:left="7785" w:hanging="360"/>
      </w:pPr>
      <w:rPr>
        <w:rFonts w:ascii="Wingdings" w:hAnsi="Wingdings" w:hint="default"/>
      </w:rPr>
    </w:lvl>
  </w:abstractNum>
  <w:abstractNum w:abstractNumId="1" w15:restartNumberingAfterBreak="0">
    <w:nsid w:val="1DAB6022"/>
    <w:multiLevelType w:val="multilevel"/>
    <w:tmpl w:val="831434E6"/>
    <w:lvl w:ilvl="0">
      <w:start w:val="1"/>
      <w:numFmt w:val="bullet"/>
      <w:lvlText w:val="●"/>
      <w:lvlJc w:val="left"/>
      <w:pPr>
        <w:ind w:left="720" w:firstLine="360"/>
      </w:pPr>
      <w:rPr>
        <w:rFonts w:ascii="Arial" w:eastAsia="Arial" w:hAnsi="Arial" w:cs="Arial"/>
        <w:b w:val="0"/>
        <w:i w:val="0"/>
        <w:smallCaps w:val="0"/>
        <w:strike w:val="0"/>
        <w:color w:val="000000"/>
        <w:sz w:val="22"/>
        <w:u w:val="none"/>
        <w:vertAlign w:val="baseline"/>
      </w:rPr>
    </w:lvl>
    <w:lvl w:ilvl="1">
      <w:start w:val="1"/>
      <w:numFmt w:val="bullet"/>
      <w:lvlText w:val="○"/>
      <w:lvlJc w:val="left"/>
      <w:pPr>
        <w:ind w:left="1440" w:firstLine="1080"/>
      </w:pPr>
      <w:rPr>
        <w:rFonts w:ascii="Arial" w:eastAsia="Arial" w:hAnsi="Arial" w:cs="Arial"/>
        <w:b w:val="0"/>
        <w:i w:val="0"/>
        <w:smallCaps w:val="0"/>
        <w:strike w:val="0"/>
        <w:color w:val="000000"/>
        <w:sz w:val="22"/>
        <w:u w:val="none"/>
        <w:vertAlign w:val="baseline"/>
      </w:rPr>
    </w:lvl>
    <w:lvl w:ilvl="2">
      <w:start w:val="1"/>
      <w:numFmt w:val="bullet"/>
      <w:lvlText w:val="■"/>
      <w:lvlJc w:val="left"/>
      <w:pPr>
        <w:ind w:left="2160" w:firstLine="1800"/>
      </w:pPr>
      <w:rPr>
        <w:rFonts w:ascii="Arial" w:eastAsia="Arial" w:hAnsi="Arial" w:cs="Arial"/>
        <w:b w:val="0"/>
        <w:i w:val="0"/>
        <w:smallCaps w:val="0"/>
        <w:strike w:val="0"/>
        <w:color w:val="000000"/>
        <w:sz w:val="22"/>
        <w:u w:val="none"/>
        <w:vertAlign w:val="baseline"/>
      </w:rPr>
    </w:lvl>
    <w:lvl w:ilvl="3">
      <w:start w:val="1"/>
      <w:numFmt w:val="bullet"/>
      <w:lvlText w:val="●"/>
      <w:lvlJc w:val="left"/>
      <w:pPr>
        <w:ind w:left="2880" w:firstLine="2520"/>
      </w:pPr>
      <w:rPr>
        <w:rFonts w:ascii="Arial" w:eastAsia="Arial" w:hAnsi="Arial" w:cs="Arial"/>
        <w:b w:val="0"/>
        <w:i w:val="0"/>
        <w:smallCaps w:val="0"/>
        <w:strike w:val="0"/>
        <w:color w:val="000000"/>
        <w:sz w:val="22"/>
        <w:u w:val="none"/>
        <w:vertAlign w:val="baseline"/>
      </w:rPr>
    </w:lvl>
    <w:lvl w:ilvl="4">
      <w:start w:val="1"/>
      <w:numFmt w:val="bullet"/>
      <w:lvlText w:val="○"/>
      <w:lvlJc w:val="left"/>
      <w:pPr>
        <w:ind w:left="3600" w:firstLine="3240"/>
      </w:pPr>
      <w:rPr>
        <w:rFonts w:ascii="Arial" w:eastAsia="Arial" w:hAnsi="Arial" w:cs="Arial"/>
        <w:b w:val="0"/>
        <w:i w:val="0"/>
        <w:smallCaps w:val="0"/>
        <w:strike w:val="0"/>
        <w:color w:val="000000"/>
        <w:sz w:val="22"/>
        <w:u w:val="none"/>
        <w:vertAlign w:val="baseline"/>
      </w:rPr>
    </w:lvl>
    <w:lvl w:ilvl="5">
      <w:start w:val="1"/>
      <w:numFmt w:val="bullet"/>
      <w:lvlText w:val="■"/>
      <w:lvlJc w:val="left"/>
      <w:pPr>
        <w:ind w:left="4320" w:firstLine="3960"/>
      </w:pPr>
      <w:rPr>
        <w:rFonts w:ascii="Arial" w:eastAsia="Arial" w:hAnsi="Arial" w:cs="Arial"/>
        <w:b w:val="0"/>
        <w:i w:val="0"/>
        <w:smallCaps w:val="0"/>
        <w:strike w:val="0"/>
        <w:color w:val="000000"/>
        <w:sz w:val="22"/>
        <w:u w:val="none"/>
        <w:vertAlign w:val="baseline"/>
      </w:rPr>
    </w:lvl>
    <w:lvl w:ilvl="6">
      <w:start w:val="1"/>
      <w:numFmt w:val="bullet"/>
      <w:lvlText w:val="●"/>
      <w:lvlJc w:val="left"/>
      <w:pPr>
        <w:ind w:left="5040" w:firstLine="4680"/>
      </w:pPr>
      <w:rPr>
        <w:rFonts w:ascii="Arial" w:eastAsia="Arial" w:hAnsi="Arial" w:cs="Arial"/>
        <w:b w:val="0"/>
        <w:i w:val="0"/>
        <w:smallCaps w:val="0"/>
        <w:strike w:val="0"/>
        <w:color w:val="000000"/>
        <w:sz w:val="22"/>
        <w:u w:val="none"/>
        <w:vertAlign w:val="baseline"/>
      </w:rPr>
    </w:lvl>
    <w:lvl w:ilvl="7">
      <w:start w:val="1"/>
      <w:numFmt w:val="bullet"/>
      <w:lvlText w:val="○"/>
      <w:lvlJc w:val="left"/>
      <w:pPr>
        <w:ind w:left="5760" w:firstLine="5400"/>
      </w:pPr>
      <w:rPr>
        <w:rFonts w:ascii="Arial" w:eastAsia="Arial" w:hAnsi="Arial" w:cs="Arial"/>
        <w:b w:val="0"/>
        <w:i w:val="0"/>
        <w:smallCaps w:val="0"/>
        <w:strike w:val="0"/>
        <w:color w:val="000000"/>
        <w:sz w:val="22"/>
        <w:u w:val="none"/>
        <w:vertAlign w:val="baseline"/>
      </w:rPr>
    </w:lvl>
    <w:lvl w:ilvl="8">
      <w:start w:val="1"/>
      <w:numFmt w:val="bullet"/>
      <w:lvlText w:val="■"/>
      <w:lvlJc w:val="left"/>
      <w:pPr>
        <w:ind w:left="6480" w:firstLine="6120"/>
      </w:pPr>
      <w:rPr>
        <w:rFonts w:ascii="Arial" w:eastAsia="Arial" w:hAnsi="Arial" w:cs="Arial"/>
        <w:b w:val="0"/>
        <w:i w:val="0"/>
        <w:smallCaps w:val="0"/>
        <w:strike w:val="0"/>
        <w:color w:val="000000"/>
        <w:sz w:val="22"/>
        <w:u w:val="none"/>
        <w:vertAlign w:val="baseline"/>
      </w:rPr>
    </w:lvl>
  </w:abstractNum>
  <w:abstractNum w:abstractNumId="2" w15:restartNumberingAfterBreak="0">
    <w:nsid w:val="1ED91524"/>
    <w:multiLevelType w:val="hybridMultilevel"/>
    <w:tmpl w:val="1E76F52A"/>
    <w:lvl w:ilvl="0" w:tplc="510E1662">
      <w:numFmt w:val="bullet"/>
      <w:lvlText w:val="-"/>
      <w:lvlJc w:val="left"/>
      <w:pPr>
        <w:ind w:left="720" w:hanging="360"/>
      </w:pPr>
      <w:rPr>
        <w:rFonts w:ascii="Calibri" w:eastAsia="Arial"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271100B2"/>
    <w:multiLevelType w:val="hybridMultilevel"/>
    <w:tmpl w:val="B17EC4F6"/>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3DBF08CC"/>
    <w:multiLevelType w:val="hybridMultilevel"/>
    <w:tmpl w:val="45040E0E"/>
    <w:lvl w:ilvl="0" w:tplc="510E1662">
      <w:numFmt w:val="bullet"/>
      <w:lvlText w:val="-"/>
      <w:lvlJc w:val="left"/>
      <w:pPr>
        <w:ind w:left="720" w:hanging="360"/>
      </w:pPr>
      <w:rPr>
        <w:rFonts w:ascii="Calibri" w:eastAsia="Arial" w:hAnsi="Calibri" w:cs="Calibri"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403E4348"/>
    <w:multiLevelType w:val="multilevel"/>
    <w:tmpl w:val="A75849AA"/>
    <w:lvl w:ilvl="0">
      <w:start w:val="8"/>
      <w:numFmt w:val="decimal"/>
      <w:lvlText w:val="%1."/>
      <w:lvlJc w:val="left"/>
      <w:pPr>
        <w:ind w:left="375" w:hanging="375"/>
      </w:pPr>
      <w:rPr>
        <w:rFonts w:hint="default"/>
      </w:rPr>
    </w:lvl>
    <w:lvl w:ilvl="1">
      <w:start w:val="1"/>
      <w:numFmt w:val="decimal"/>
      <w:lvlText w:val="%1.%2)"/>
      <w:lvlJc w:val="left"/>
      <w:pPr>
        <w:ind w:left="2514" w:hanging="720"/>
      </w:pPr>
      <w:rPr>
        <w:rFonts w:hint="default"/>
      </w:rPr>
    </w:lvl>
    <w:lvl w:ilvl="2">
      <w:start w:val="1"/>
      <w:numFmt w:val="decimal"/>
      <w:lvlText w:val="%1.%2)%3."/>
      <w:lvlJc w:val="left"/>
      <w:pPr>
        <w:ind w:left="4308" w:hanging="720"/>
      </w:pPr>
      <w:rPr>
        <w:rFonts w:hint="default"/>
      </w:rPr>
    </w:lvl>
    <w:lvl w:ilvl="3">
      <w:start w:val="1"/>
      <w:numFmt w:val="decimal"/>
      <w:lvlText w:val="%1.%2)%3.%4."/>
      <w:lvlJc w:val="left"/>
      <w:pPr>
        <w:ind w:left="6462" w:hanging="1080"/>
      </w:pPr>
      <w:rPr>
        <w:rFonts w:hint="default"/>
      </w:rPr>
    </w:lvl>
    <w:lvl w:ilvl="4">
      <w:start w:val="1"/>
      <w:numFmt w:val="decimal"/>
      <w:lvlText w:val="%1.%2)%3.%4.%5."/>
      <w:lvlJc w:val="left"/>
      <w:pPr>
        <w:ind w:left="8256" w:hanging="1080"/>
      </w:pPr>
      <w:rPr>
        <w:rFonts w:hint="default"/>
      </w:rPr>
    </w:lvl>
    <w:lvl w:ilvl="5">
      <w:start w:val="1"/>
      <w:numFmt w:val="decimal"/>
      <w:lvlText w:val="%1.%2)%3.%4.%5.%6."/>
      <w:lvlJc w:val="left"/>
      <w:pPr>
        <w:ind w:left="10410" w:hanging="1440"/>
      </w:pPr>
      <w:rPr>
        <w:rFonts w:hint="default"/>
      </w:rPr>
    </w:lvl>
    <w:lvl w:ilvl="6">
      <w:start w:val="1"/>
      <w:numFmt w:val="decimal"/>
      <w:lvlText w:val="%1.%2)%3.%4.%5.%6.%7."/>
      <w:lvlJc w:val="left"/>
      <w:pPr>
        <w:ind w:left="12204" w:hanging="1440"/>
      </w:pPr>
      <w:rPr>
        <w:rFonts w:hint="default"/>
      </w:rPr>
    </w:lvl>
    <w:lvl w:ilvl="7">
      <w:start w:val="1"/>
      <w:numFmt w:val="decimal"/>
      <w:lvlText w:val="%1.%2)%3.%4.%5.%6.%7.%8."/>
      <w:lvlJc w:val="left"/>
      <w:pPr>
        <w:ind w:left="14358" w:hanging="1800"/>
      </w:pPr>
      <w:rPr>
        <w:rFonts w:hint="default"/>
      </w:rPr>
    </w:lvl>
    <w:lvl w:ilvl="8">
      <w:start w:val="1"/>
      <w:numFmt w:val="decimal"/>
      <w:lvlText w:val="%1.%2)%3.%4.%5.%6.%7.%8.%9."/>
      <w:lvlJc w:val="left"/>
      <w:pPr>
        <w:ind w:left="16152" w:hanging="1800"/>
      </w:pPr>
      <w:rPr>
        <w:rFonts w:hint="default"/>
      </w:rPr>
    </w:lvl>
  </w:abstractNum>
  <w:abstractNum w:abstractNumId="6" w15:restartNumberingAfterBreak="0">
    <w:nsid w:val="50E23A1E"/>
    <w:multiLevelType w:val="hybridMultilevel"/>
    <w:tmpl w:val="906E6314"/>
    <w:lvl w:ilvl="0" w:tplc="743CA1A4">
      <w:start w:val="1"/>
      <w:numFmt w:val="decimal"/>
      <w:pStyle w:val="TITRE1"/>
      <w:lvlText w:val="%1)"/>
      <w:lvlJc w:val="left"/>
      <w:pPr>
        <w:ind w:left="1779" w:hanging="360"/>
      </w:pPr>
    </w:lvl>
    <w:lvl w:ilvl="1" w:tplc="040C0019" w:tentative="1">
      <w:start w:val="1"/>
      <w:numFmt w:val="lowerLetter"/>
      <w:lvlText w:val="%2."/>
      <w:lvlJc w:val="left"/>
      <w:pPr>
        <w:ind w:left="2368" w:hanging="360"/>
      </w:pPr>
    </w:lvl>
    <w:lvl w:ilvl="2" w:tplc="040C001B" w:tentative="1">
      <w:start w:val="1"/>
      <w:numFmt w:val="lowerRoman"/>
      <w:lvlText w:val="%3."/>
      <w:lvlJc w:val="right"/>
      <w:pPr>
        <w:ind w:left="3088" w:hanging="180"/>
      </w:pPr>
    </w:lvl>
    <w:lvl w:ilvl="3" w:tplc="040C000F" w:tentative="1">
      <w:start w:val="1"/>
      <w:numFmt w:val="decimal"/>
      <w:lvlText w:val="%4."/>
      <w:lvlJc w:val="left"/>
      <w:pPr>
        <w:ind w:left="3808" w:hanging="360"/>
      </w:pPr>
    </w:lvl>
    <w:lvl w:ilvl="4" w:tplc="040C0019" w:tentative="1">
      <w:start w:val="1"/>
      <w:numFmt w:val="lowerLetter"/>
      <w:lvlText w:val="%5."/>
      <w:lvlJc w:val="left"/>
      <w:pPr>
        <w:ind w:left="4528" w:hanging="360"/>
      </w:pPr>
    </w:lvl>
    <w:lvl w:ilvl="5" w:tplc="040C001B" w:tentative="1">
      <w:start w:val="1"/>
      <w:numFmt w:val="lowerRoman"/>
      <w:lvlText w:val="%6."/>
      <w:lvlJc w:val="right"/>
      <w:pPr>
        <w:ind w:left="5248" w:hanging="180"/>
      </w:pPr>
    </w:lvl>
    <w:lvl w:ilvl="6" w:tplc="040C000F" w:tentative="1">
      <w:start w:val="1"/>
      <w:numFmt w:val="decimal"/>
      <w:lvlText w:val="%7."/>
      <w:lvlJc w:val="left"/>
      <w:pPr>
        <w:ind w:left="5968" w:hanging="360"/>
      </w:pPr>
    </w:lvl>
    <w:lvl w:ilvl="7" w:tplc="040C0019" w:tentative="1">
      <w:start w:val="1"/>
      <w:numFmt w:val="lowerLetter"/>
      <w:lvlText w:val="%8."/>
      <w:lvlJc w:val="left"/>
      <w:pPr>
        <w:ind w:left="6688" w:hanging="360"/>
      </w:pPr>
    </w:lvl>
    <w:lvl w:ilvl="8" w:tplc="040C001B" w:tentative="1">
      <w:start w:val="1"/>
      <w:numFmt w:val="lowerRoman"/>
      <w:lvlText w:val="%9."/>
      <w:lvlJc w:val="right"/>
      <w:pPr>
        <w:ind w:left="7408" w:hanging="180"/>
      </w:pPr>
    </w:lvl>
  </w:abstractNum>
  <w:abstractNum w:abstractNumId="7" w15:restartNumberingAfterBreak="0">
    <w:nsid w:val="56EC685C"/>
    <w:multiLevelType w:val="multilevel"/>
    <w:tmpl w:val="49361804"/>
    <w:lvl w:ilvl="0">
      <w:start w:val="1"/>
      <w:numFmt w:val="decimal"/>
      <w:pStyle w:val="Titre1-lettredemandeAU"/>
      <w:lvlText w:val="%1."/>
      <w:lvlJc w:val="left"/>
      <w:pPr>
        <w:ind w:left="432" w:firstLine="0"/>
      </w:pPr>
      <w:rPr>
        <w:rFonts w:ascii="Arial" w:eastAsia="Arial" w:hAnsi="Arial" w:cs="Arial" w:hint="default"/>
        <w:b w:val="0"/>
        <w:i w:val="0"/>
        <w:smallCaps w:val="0"/>
        <w:strike w:val="0"/>
        <w:color w:val="000000"/>
        <w:sz w:val="22"/>
        <w:u w:val="none"/>
        <w:vertAlign w:val="baseline"/>
      </w:rPr>
    </w:lvl>
    <w:lvl w:ilvl="1">
      <w:start w:val="1"/>
      <w:numFmt w:val="decimal"/>
      <w:lvlText w:val="%2."/>
      <w:lvlJc w:val="left"/>
      <w:pPr>
        <w:ind w:left="576" w:firstLine="0"/>
      </w:pPr>
      <w:rPr>
        <w:rFonts w:ascii="Arial" w:eastAsia="Arial" w:hAnsi="Arial" w:cs="Arial" w:hint="default"/>
        <w:b w:val="0"/>
        <w:i w:val="0"/>
        <w:smallCaps w:val="0"/>
        <w:strike w:val="0"/>
        <w:color w:val="000000"/>
        <w:sz w:val="22"/>
        <w:u w:val="none"/>
        <w:vertAlign w:val="baseline"/>
      </w:rPr>
    </w:lvl>
    <w:lvl w:ilvl="2">
      <w:start w:val="1"/>
      <w:numFmt w:val="decimal"/>
      <w:lvlText w:val="%3."/>
      <w:lvlJc w:val="left"/>
      <w:pPr>
        <w:ind w:left="720" w:firstLine="0"/>
      </w:pPr>
      <w:rPr>
        <w:rFonts w:ascii="Arial" w:eastAsia="Arial" w:hAnsi="Arial" w:cs="Arial" w:hint="default"/>
        <w:b w:val="0"/>
        <w:i w:val="0"/>
        <w:smallCaps w:val="0"/>
        <w:strike w:val="0"/>
        <w:color w:val="000000"/>
        <w:sz w:val="22"/>
        <w:u w:val="none"/>
        <w:vertAlign w:val="baseline"/>
      </w:rPr>
    </w:lvl>
    <w:lvl w:ilvl="3">
      <w:start w:val="1"/>
      <w:numFmt w:val="decimal"/>
      <w:lvlText w:val="%4."/>
      <w:lvlJc w:val="left"/>
      <w:pPr>
        <w:ind w:left="864" w:firstLine="0"/>
      </w:pPr>
      <w:rPr>
        <w:rFonts w:ascii="Arial" w:eastAsia="Arial" w:hAnsi="Arial" w:cs="Arial" w:hint="default"/>
        <w:b w:val="0"/>
        <w:i w:val="0"/>
        <w:smallCaps w:val="0"/>
        <w:strike w:val="0"/>
        <w:color w:val="000000"/>
        <w:sz w:val="22"/>
        <w:u w:val="none"/>
        <w:vertAlign w:val="baseline"/>
      </w:rPr>
    </w:lvl>
    <w:lvl w:ilvl="4">
      <w:start w:val="1"/>
      <w:numFmt w:val="decimal"/>
      <w:lvlText w:val="%5."/>
      <w:lvlJc w:val="left"/>
      <w:pPr>
        <w:ind w:left="1008" w:firstLine="0"/>
      </w:pPr>
      <w:rPr>
        <w:rFonts w:ascii="Arial" w:eastAsia="Arial" w:hAnsi="Arial" w:cs="Arial" w:hint="default"/>
        <w:b w:val="0"/>
        <w:i w:val="0"/>
        <w:smallCaps w:val="0"/>
        <w:strike w:val="0"/>
        <w:color w:val="000000"/>
        <w:sz w:val="22"/>
        <w:u w:val="none"/>
        <w:vertAlign w:val="baseline"/>
      </w:rPr>
    </w:lvl>
    <w:lvl w:ilvl="5">
      <w:start w:val="1"/>
      <w:numFmt w:val="decimal"/>
      <w:lvlText w:val="%6."/>
      <w:lvlJc w:val="left"/>
      <w:pPr>
        <w:ind w:left="1152" w:firstLine="0"/>
      </w:pPr>
      <w:rPr>
        <w:rFonts w:ascii="Arial" w:eastAsia="Arial" w:hAnsi="Arial" w:cs="Arial" w:hint="default"/>
        <w:b w:val="0"/>
        <w:i w:val="0"/>
        <w:smallCaps w:val="0"/>
        <w:strike w:val="0"/>
        <w:color w:val="000000"/>
        <w:sz w:val="22"/>
        <w:u w:val="none"/>
        <w:vertAlign w:val="baseline"/>
      </w:rPr>
    </w:lvl>
    <w:lvl w:ilvl="6">
      <w:start w:val="1"/>
      <w:numFmt w:val="decimal"/>
      <w:lvlText w:val="%7."/>
      <w:lvlJc w:val="left"/>
      <w:pPr>
        <w:ind w:left="1296" w:firstLine="0"/>
      </w:pPr>
      <w:rPr>
        <w:rFonts w:ascii="Arial" w:eastAsia="Arial" w:hAnsi="Arial" w:cs="Arial" w:hint="default"/>
        <w:b w:val="0"/>
        <w:i w:val="0"/>
        <w:smallCaps w:val="0"/>
        <w:strike w:val="0"/>
        <w:color w:val="000000"/>
        <w:sz w:val="22"/>
        <w:u w:val="none"/>
        <w:vertAlign w:val="baseline"/>
      </w:rPr>
    </w:lvl>
    <w:lvl w:ilvl="7">
      <w:start w:val="1"/>
      <w:numFmt w:val="decimal"/>
      <w:lvlText w:val="%8."/>
      <w:lvlJc w:val="left"/>
      <w:pPr>
        <w:ind w:left="1440" w:firstLine="0"/>
      </w:pPr>
      <w:rPr>
        <w:rFonts w:ascii="Arial" w:eastAsia="Arial" w:hAnsi="Arial" w:cs="Arial" w:hint="default"/>
        <w:b w:val="0"/>
        <w:i w:val="0"/>
        <w:smallCaps w:val="0"/>
        <w:strike w:val="0"/>
        <w:color w:val="000000"/>
        <w:sz w:val="22"/>
        <w:u w:val="none"/>
        <w:vertAlign w:val="baseline"/>
      </w:rPr>
    </w:lvl>
    <w:lvl w:ilvl="8">
      <w:start w:val="1"/>
      <w:numFmt w:val="decimal"/>
      <w:lvlText w:val="%9."/>
      <w:lvlJc w:val="left"/>
      <w:pPr>
        <w:ind w:left="1584" w:firstLine="0"/>
      </w:pPr>
      <w:rPr>
        <w:rFonts w:ascii="Arial" w:eastAsia="Arial" w:hAnsi="Arial" w:cs="Arial" w:hint="default"/>
        <w:b w:val="0"/>
        <w:i w:val="0"/>
        <w:smallCaps w:val="0"/>
        <w:strike w:val="0"/>
        <w:color w:val="000000"/>
        <w:sz w:val="22"/>
        <w:u w:val="none"/>
        <w:vertAlign w:val="baseline"/>
      </w:rPr>
    </w:lvl>
  </w:abstractNum>
  <w:abstractNum w:abstractNumId="8" w15:restartNumberingAfterBreak="0">
    <w:nsid w:val="5CCA7B24"/>
    <w:multiLevelType w:val="hybridMultilevel"/>
    <w:tmpl w:val="474EEAFE"/>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61FA71EE"/>
    <w:multiLevelType w:val="multilevel"/>
    <w:tmpl w:val="EE1AEA9A"/>
    <w:lvl w:ilvl="0">
      <w:start w:val="1"/>
      <w:numFmt w:val="bullet"/>
      <w:lvlText w:val="●"/>
      <w:lvlJc w:val="left"/>
      <w:pPr>
        <w:ind w:left="720" w:firstLine="360"/>
      </w:pPr>
      <w:rPr>
        <w:rFonts w:ascii="Arial" w:eastAsia="Arial" w:hAnsi="Arial" w:cs="Arial"/>
        <w:b w:val="0"/>
        <w:i w:val="0"/>
        <w:smallCaps w:val="0"/>
        <w:strike w:val="0"/>
        <w:color w:val="000000"/>
        <w:sz w:val="22"/>
        <w:u w:val="none"/>
        <w:vertAlign w:val="baseline"/>
      </w:rPr>
    </w:lvl>
    <w:lvl w:ilvl="1">
      <w:start w:val="1"/>
      <w:numFmt w:val="bullet"/>
      <w:lvlText w:val="○"/>
      <w:lvlJc w:val="left"/>
      <w:pPr>
        <w:ind w:left="1440" w:firstLine="1080"/>
      </w:pPr>
      <w:rPr>
        <w:rFonts w:ascii="Arial" w:eastAsia="Arial" w:hAnsi="Arial" w:cs="Arial"/>
        <w:b w:val="0"/>
        <w:i w:val="0"/>
        <w:smallCaps w:val="0"/>
        <w:strike w:val="0"/>
        <w:color w:val="000000"/>
        <w:sz w:val="22"/>
        <w:u w:val="none"/>
        <w:vertAlign w:val="baseline"/>
      </w:rPr>
    </w:lvl>
    <w:lvl w:ilvl="2">
      <w:start w:val="1"/>
      <w:numFmt w:val="bullet"/>
      <w:lvlText w:val="■"/>
      <w:lvlJc w:val="left"/>
      <w:pPr>
        <w:ind w:left="2160" w:firstLine="1800"/>
      </w:pPr>
      <w:rPr>
        <w:rFonts w:ascii="Arial" w:eastAsia="Arial" w:hAnsi="Arial" w:cs="Arial"/>
        <w:b w:val="0"/>
        <w:i w:val="0"/>
        <w:smallCaps w:val="0"/>
        <w:strike w:val="0"/>
        <w:color w:val="000000"/>
        <w:sz w:val="22"/>
        <w:u w:val="none"/>
        <w:vertAlign w:val="baseline"/>
      </w:rPr>
    </w:lvl>
    <w:lvl w:ilvl="3">
      <w:start w:val="1"/>
      <w:numFmt w:val="bullet"/>
      <w:lvlText w:val="●"/>
      <w:lvlJc w:val="left"/>
      <w:pPr>
        <w:ind w:left="2880" w:firstLine="2520"/>
      </w:pPr>
      <w:rPr>
        <w:rFonts w:ascii="Arial" w:eastAsia="Arial" w:hAnsi="Arial" w:cs="Arial"/>
        <w:b w:val="0"/>
        <w:i w:val="0"/>
        <w:smallCaps w:val="0"/>
        <w:strike w:val="0"/>
        <w:color w:val="000000"/>
        <w:sz w:val="22"/>
        <w:u w:val="none"/>
        <w:vertAlign w:val="baseline"/>
      </w:rPr>
    </w:lvl>
    <w:lvl w:ilvl="4">
      <w:start w:val="1"/>
      <w:numFmt w:val="bullet"/>
      <w:lvlText w:val="○"/>
      <w:lvlJc w:val="left"/>
      <w:pPr>
        <w:ind w:left="3600" w:firstLine="3240"/>
      </w:pPr>
      <w:rPr>
        <w:rFonts w:ascii="Arial" w:eastAsia="Arial" w:hAnsi="Arial" w:cs="Arial"/>
        <w:b w:val="0"/>
        <w:i w:val="0"/>
        <w:smallCaps w:val="0"/>
        <w:strike w:val="0"/>
        <w:color w:val="000000"/>
        <w:sz w:val="22"/>
        <w:u w:val="none"/>
        <w:vertAlign w:val="baseline"/>
      </w:rPr>
    </w:lvl>
    <w:lvl w:ilvl="5">
      <w:start w:val="1"/>
      <w:numFmt w:val="bullet"/>
      <w:lvlText w:val="■"/>
      <w:lvlJc w:val="left"/>
      <w:pPr>
        <w:ind w:left="4320" w:firstLine="3960"/>
      </w:pPr>
      <w:rPr>
        <w:rFonts w:ascii="Arial" w:eastAsia="Arial" w:hAnsi="Arial" w:cs="Arial"/>
        <w:b w:val="0"/>
        <w:i w:val="0"/>
        <w:smallCaps w:val="0"/>
        <w:strike w:val="0"/>
        <w:color w:val="000000"/>
        <w:sz w:val="22"/>
        <w:u w:val="none"/>
        <w:vertAlign w:val="baseline"/>
      </w:rPr>
    </w:lvl>
    <w:lvl w:ilvl="6">
      <w:start w:val="1"/>
      <w:numFmt w:val="bullet"/>
      <w:lvlText w:val="●"/>
      <w:lvlJc w:val="left"/>
      <w:pPr>
        <w:ind w:left="5040" w:firstLine="4680"/>
      </w:pPr>
      <w:rPr>
        <w:rFonts w:ascii="Arial" w:eastAsia="Arial" w:hAnsi="Arial" w:cs="Arial"/>
        <w:b w:val="0"/>
        <w:i w:val="0"/>
        <w:smallCaps w:val="0"/>
        <w:strike w:val="0"/>
        <w:color w:val="000000"/>
        <w:sz w:val="22"/>
        <w:u w:val="none"/>
        <w:vertAlign w:val="baseline"/>
      </w:rPr>
    </w:lvl>
    <w:lvl w:ilvl="7">
      <w:start w:val="1"/>
      <w:numFmt w:val="bullet"/>
      <w:lvlText w:val="○"/>
      <w:lvlJc w:val="left"/>
      <w:pPr>
        <w:ind w:left="5760" w:firstLine="5400"/>
      </w:pPr>
      <w:rPr>
        <w:rFonts w:ascii="Arial" w:eastAsia="Arial" w:hAnsi="Arial" w:cs="Arial"/>
        <w:b w:val="0"/>
        <w:i w:val="0"/>
        <w:smallCaps w:val="0"/>
        <w:strike w:val="0"/>
        <w:color w:val="000000"/>
        <w:sz w:val="22"/>
        <w:u w:val="none"/>
        <w:vertAlign w:val="baseline"/>
      </w:rPr>
    </w:lvl>
    <w:lvl w:ilvl="8">
      <w:start w:val="1"/>
      <w:numFmt w:val="bullet"/>
      <w:lvlText w:val="■"/>
      <w:lvlJc w:val="left"/>
      <w:pPr>
        <w:ind w:left="6480" w:firstLine="6120"/>
      </w:pPr>
      <w:rPr>
        <w:rFonts w:ascii="Arial" w:eastAsia="Arial" w:hAnsi="Arial" w:cs="Arial"/>
        <w:b w:val="0"/>
        <w:i w:val="0"/>
        <w:smallCaps w:val="0"/>
        <w:strike w:val="0"/>
        <w:color w:val="000000"/>
        <w:sz w:val="22"/>
        <w:u w:val="none"/>
        <w:vertAlign w:val="baseline"/>
      </w:rPr>
    </w:lvl>
  </w:abstractNum>
  <w:abstractNum w:abstractNumId="10" w15:restartNumberingAfterBreak="0">
    <w:nsid w:val="64961968"/>
    <w:multiLevelType w:val="multilevel"/>
    <w:tmpl w:val="9514CF40"/>
    <w:lvl w:ilvl="0">
      <w:start w:val="1"/>
      <w:numFmt w:val="decimal"/>
      <w:pStyle w:val="Titre-3"/>
      <w:lvlText w:val="%1."/>
      <w:lvlJc w:val="left"/>
      <w:pPr>
        <w:ind w:left="928" w:hanging="360"/>
      </w:pPr>
      <w:rPr>
        <w:rFonts w:hint="default"/>
      </w:rPr>
    </w:lvl>
    <w:lvl w:ilvl="1">
      <w:start w:val="1"/>
      <w:numFmt w:val="decimal"/>
      <w:isLgl/>
      <w:lvlText w:val="%1.%2"/>
      <w:lvlJc w:val="left"/>
      <w:pPr>
        <w:ind w:left="1794" w:hanging="375"/>
      </w:pPr>
      <w:rPr>
        <w:rFonts w:hint="default"/>
      </w:rPr>
    </w:lvl>
    <w:lvl w:ilvl="2">
      <w:start w:val="1"/>
      <w:numFmt w:val="decimal"/>
      <w:isLgl/>
      <w:lvlText w:val="%1.%2.%3"/>
      <w:lvlJc w:val="left"/>
      <w:pPr>
        <w:ind w:left="1158" w:hanging="720"/>
      </w:pPr>
      <w:rPr>
        <w:rFonts w:hint="default"/>
      </w:rPr>
    </w:lvl>
    <w:lvl w:ilvl="3">
      <w:start w:val="1"/>
      <w:numFmt w:val="decimal"/>
      <w:isLgl/>
      <w:lvlText w:val="%1.%2.%3.%4"/>
      <w:lvlJc w:val="left"/>
      <w:pPr>
        <w:ind w:left="1595" w:hanging="1080"/>
      </w:pPr>
      <w:rPr>
        <w:rFonts w:hint="default"/>
      </w:rPr>
    </w:lvl>
    <w:lvl w:ilvl="4">
      <w:start w:val="1"/>
      <w:numFmt w:val="decimal"/>
      <w:isLgl/>
      <w:lvlText w:val="%1.%2.%3.%4.%5"/>
      <w:lvlJc w:val="left"/>
      <w:pPr>
        <w:ind w:left="1672" w:hanging="1080"/>
      </w:pPr>
      <w:rPr>
        <w:rFonts w:hint="default"/>
      </w:rPr>
    </w:lvl>
    <w:lvl w:ilvl="5">
      <w:start w:val="1"/>
      <w:numFmt w:val="decimal"/>
      <w:isLgl/>
      <w:lvlText w:val="%1.%2.%3.%4.%5.%6"/>
      <w:lvlJc w:val="left"/>
      <w:pPr>
        <w:ind w:left="2109" w:hanging="1440"/>
      </w:pPr>
      <w:rPr>
        <w:rFonts w:hint="default"/>
      </w:rPr>
    </w:lvl>
    <w:lvl w:ilvl="6">
      <w:start w:val="1"/>
      <w:numFmt w:val="decimal"/>
      <w:isLgl/>
      <w:lvlText w:val="%1.%2.%3.%4.%5.%6.%7"/>
      <w:lvlJc w:val="left"/>
      <w:pPr>
        <w:ind w:left="2186" w:hanging="1440"/>
      </w:pPr>
      <w:rPr>
        <w:rFonts w:hint="default"/>
      </w:rPr>
    </w:lvl>
    <w:lvl w:ilvl="7">
      <w:start w:val="1"/>
      <w:numFmt w:val="decimal"/>
      <w:isLgl/>
      <w:lvlText w:val="%1.%2.%3.%4.%5.%6.%7.%8"/>
      <w:lvlJc w:val="left"/>
      <w:pPr>
        <w:ind w:left="2623" w:hanging="1800"/>
      </w:pPr>
      <w:rPr>
        <w:rFonts w:hint="default"/>
      </w:rPr>
    </w:lvl>
    <w:lvl w:ilvl="8">
      <w:start w:val="1"/>
      <w:numFmt w:val="decimal"/>
      <w:isLgl/>
      <w:lvlText w:val="%1.%2.%3.%4.%5.%6.%7.%8.%9"/>
      <w:lvlJc w:val="left"/>
      <w:pPr>
        <w:ind w:left="3060" w:hanging="2160"/>
      </w:pPr>
      <w:rPr>
        <w:rFonts w:hint="default"/>
      </w:rPr>
    </w:lvl>
  </w:abstractNum>
  <w:abstractNum w:abstractNumId="11" w15:restartNumberingAfterBreak="0">
    <w:nsid w:val="664D5491"/>
    <w:multiLevelType w:val="hybridMultilevel"/>
    <w:tmpl w:val="1BC48A7A"/>
    <w:lvl w:ilvl="0" w:tplc="FFFFFFFF">
      <w:start w:val="1"/>
      <w:numFmt w:val="bullet"/>
      <w:pStyle w:val="DescPosteListe"/>
      <w:lvlText w:val=""/>
      <w:lvlJc w:val="left"/>
      <w:pPr>
        <w:ind w:left="360" w:hanging="360"/>
      </w:pPr>
      <w:rPr>
        <w:rFonts w:ascii="Wingdings 2" w:hAnsi="Wingdings 2" w:hint="default"/>
        <w:color w:val="4CAEDC"/>
        <w:sz w:val="20"/>
      </w:rPr>
    </w:lvl>
    <w:lvl w:ilvl="1" w:tplc="FFFFFFFF">
      <w:start w:val="1"/>
      <w:numFmt w:val="bullet"/>
      <w:lvlText w:val="o"/>
      <w:lvlJc w:val="left"/>
      <w:pPr>
        <w:ind w:left="1440" w:hanging="360"/>
      </w:pPr>
      <w:rPr>
        <w:rFonts w:ascii="Courier New" w:hAnsi="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hint="default"/>
      </w:rPr>
    </w:lvl>
    <w:lvl w:ilvl="8" w:tplc="FFFFFFFF">
      <w:start w:val="1"/>
      <w:numFmt w:val="bullet"/>
      <w:lvlText w:val=""/>
      <w:lvlJc w:val="left"/>
      <w:pPr>
        <w:ind w:left="6480" w:hanging="360"/>
      </w:pPr>
      <w:rPr>
        <w:rFonts w:ascii="Wingdings" w:hAnsi="Wingdings" w:hint="default"/>
      </w:rPr>
    </w:lvl>
  </w:abstractNum>
  <w:abstractNum w:abstractNumId="12" w15:restartNumberingAfterBreak="0">
    <w:nsid w:val="714D54A9"/>
    <w:multiLevelType w:val="hybridMultilevel"/>
    <w:tmpl w:val="88F6B894"/>
    <w:lvl w:ilvl="0" w:tplc="7E8E6A38">
      <w:start w:val="1"/>
      <w:numFmt w:val="bullet"/>
      <w:pStyle w:val="listepuces"/>
      <w:lvlText w:val=""/>
      <w:lvlJc w:val="left"/>
      <w:pPr>
        <w:ind w:left="720" w:hanging="360"/>
      </w:pPr>
      <w:rPr>
        <w:rFonts w:ascii="Wingdings" w:hAnsi="Wingdings" w:hint="default"/>
        <w:color w:val="0070C0"/>
        <w14:shadow w14:blurRad="50800" w14:dist="38100" w14:dir="2700000" w14:sx="100000" w14:sy="100000" w14:kx="0" w14:ky="0" w14:algn="tl">
          <w14:srgbClr w14:val="000000">
            <w14:alpha w14:val="60000"/>
          </w14:srgbClr>
        </w14:shadow>
      </w:rPr>
    </w:lvl>
    <w:lvl w:ilvl="1" w:tplc="9B1C0E4E">
      <w:start w:val="1"/>
      <w:numFmt w:val="bullet"/>
      <w:lvlText w:val="o"/>
      <w:lvlJc w:val="left"/>
      <w:pPr>
        <w:ind w:left="1440" w:hanging="360"/>
      </w:pPr>
      <w:rPr>
        <w:rFonts w:ascii="Courier New" w:hAnsi="Courier New" w:cs="Courier New" w:hint="default"/>
      </w:rPr>
    </w:lvl>
    <w:lvl w:ilvl="2" w:tplc="108C49A8" w:tentative="1">
      <w:start w:val="1"/>
      <w:numFmt w:val="bullet"/>
      <w:lvlText w:val=""/>
      <w:lvlJc w:val="left"/>
      <w:pPr>
        <w:ind w:left="2160" w:hanging="360"/>
      </w:pPr>
      <w:rPr>
        <w:rFonts w:ascii="Wingdings" w:hAnsi="Wingdings" w:hint="default"/>
      </w:rPr>
    </w:lvl>
    <w:lvl w:ilvl="3" w:tplc="22DCD70E" w:tentative="1">
      <w:start w:val="1"/>
      <w:numFmt w:val="bullet"/>
      <w:lvlText w:val=""/>
      <w:lvlJc w:val="left"/>
      <w:pPr>
        <w:ind w:left="2880" w:hanging="360"/>
      </w:pPr>
      <w:rPr>
        <w:rFonts w:ascii="Symbol" w:hAnsi="Symbol" w:hint="default"/>
      </w:rPr>
    </w:lvl>
    <w:lvl w:ilvl="4" w:tplc="F2984744" w:tentative="1">
      <w:start w:val="1"/>
      <w:numFmt w:val="bullet"/>
      <w:lvlText w:val="o"/>
      <w:lvlJc w:val="left"/>
      <w:pPr>
        <w:ind w:left="3600" w:hanging="360"/>
      </w:pPr>
      <w:rPr>
        <w:rFonts w:ascii="Courier New" w:hAnsi="Courier New" w:cs="Courier New" w:hint="default"/>
      </w:rPr>
    </w:lvl>
    <w:lvl w:ilvl="5" w:tplc="5E08E8BC" w:tentative="1">
      <w:start w:val="1"/>
      <w:numFmt w:val="bullet"/>
      <w:lvlText w:val=""/>
      <w:lvlJc w:val="left"/>
      <w:pPr>
        <w:ind w:left="4320" w:hanging="360"/>
      </w:pPr>
      <w:rPr>
        <w:rFonts w:ascii="Wingdings" w:hAnsi="Wingdings" w:hint="default"/>
      </w:rPr>
    </w:lvl>
    <w:lvl w:ilvl="6" w:tplc="2F7E3944" w:tentative="1">
      <w:start w:val="1"/>
      <w:numFmt w:val="bullet"/>
      <w:lvlText w:val=""/>
      <w:lvlJc w:val="left"/>
      <w:pPr>
        <w:ind w:left="5040" w:hanging="360"/>
      </w:pPr>
      <w:rPr>
        <w:rFonts w:ascii="Symbol" w:hAnsi="Symbol" w:hint="default"/>
      </w:rPr>
    </w:lvl>
    <w:lvl w:ilvl="7" w:tplc="673A95E4" w:tentative="1">
      <w:start w:val="1"/>
      <w:numFmt w:val="bullet"/>
      <w:lvlText w:val="o"/>
      <w:lvlJc w:val="left"/>
      <w:pPr>
        <w:ind w:left="5760" w:hanging="360"/>
      </w:pPr>
      <w:rPr>
        <w:rFonts w:ascii="Courier New" w:hAnsi="Courier New" w:cs="Courier New" w:hint="default"/>
      </w:rPr>
    </w:lvl>
    <w:lvl w:ilvl="8" w:tplc="DE6A39BA" w:tentative="1">
      <w:start w:val="1"/>
      <w:numFmt w:val="bullet"/>
      <w:lvlText w:val=""/>
      <w:lvlJc w:val="left"/>
      <w:pPr>
        <w:ind w:left="6480" w:hanging="360"/>
      </w:pPr>
      <w:rPr>
        <w:rFonts w:ascii="Wingdings" w:hAnsi="Wingdings" w:hint="default"/>
      </w:rPr>
    </w:lvl>
  </w:abstractNum>
  <w:abstractNum w:abstractNumId="13" w15:restartNumberingAfterBreak="0">
    <w:nsid w:val="77BF2B1D"/>
    <w:multiLevelType w:val="hybridMultilevel"/>
    <w:tmpl w:val="E7A2C462"/>
    <w:lvl w:ilvl="0" w:tplc="9A649EA0">
      <w:numFmt w:val="bullet"/>
      <w:pStyle w:val="Encadrrsumimportant"/>
      <w:lvlText w:val=""/>
      <w:lvlJc w:val="left"/>
      <w:pPr>
        <w:ind w:left="1353" w:hanging="360"/>
      </w:pPr>
      <w:rPr>
        <w:rFonts w:ascii="Wingdings" w:eastAsia="Times New Roman" w:hAnsi="Wingdings" w:cs="Trebuchet MS" w:hint="default"/>
        <w:color w:val="FFFFFF" w:themeColor="background1"/>
        <w:sz w:val="28"/>
        <w:szCs w:val="28"/>
      </w:rPr>
    </w:lvl>
    <w:lvl w:ilvl="1" w:tplc="FFD8A37C">
      <w:numFmt w:val="bullet"/>
      <w:lvlText w:val="·"/>
      <w:lvlJc w:val="left"/>
      <w:pPr>
        <w:ind w:left="2027" w:hanging="360"/>
      </w:pPr>
      <w:rPr>
        <w:rFonts w:ascii="Arial" w:eastAsia="Times New Roman" w:hAnsi="Arial" w:cs="Arial" w:hint="default"/>
      </w:rPr>
    </w:lvl>
    <w:lvl w:ilvl="2" w:tplc="040C0005" w:tentative="1">
      <w:start w:val="1"/>
      <w:numFmt w:val="bullet"/>
      <w:lvlText w:val=""/>
      <w:lvlJc w:val="left"/>
      <w:pPr>
        <w:ind w:left="2747" w:hanging="360"/>
      </w:pPr>
      <w:rPr>
        <w:rFonts w:ascii="Wingdings" w:hAnsi="Wingdings" w:hint="default"/>
      </w:rPr>
    </w:lvl>
    <w:lvl w:ilvl="3" w:tplc="040C0001" w:tentative="1">
      <w:start w:val="1"/>
      <w:numFmt w:val="bullet"/>
      <w:lvlText w:val=""/>
      <w:lvlJc w:val="left"/>
      <w:pPr>
        <w:ind w:left="3467" w:hanging="360"/>
      </w:pPr>
      <w:rPr>
        <w:rFonts w:ascii="Symbol" w:hAnsi="Symbol" w:hint="default"/>
      </w:rPr>
    </w:lvl>
    <w:lvl w:ilvl="4" w:tplc="040C0003" w:tentative="1">
      <w:start w:val="1"/>
      <w:numFmt w:val="bullet"/>
      <w:lvlText w:val="o"/>
      <w:lvlJc w:val="left"/>
      <w:pPr>
        <w:ind w:left="4187" w:hanging="360"/>
      </w:pPr>
      <w:rPr>
        <w:rFonts w:ascii="Courier New" w:hAnsi="Courier New" w:cs="Courier New" w:hint="default"/>
      </w:rPr>
    </w:lvl>
    <w:lvl w:ilvl="5" w:tplc="040C0005" w:tentative="1">
      <w:start w:val="1"/>
      <w:numFmt w:val="bullet"/>
      <w:lvlText w:val=""/>
      <w:lvlJc w:val="left"/>
      <w:pPr>
        <w:ind w:left="4907" w:hanging="360"/>
      </w:pPr>
      <w:rPr>
        <w:rFonts w:ascii="Wingdings" w:hAnsi="Wingdings" w:hint="default"/>
      </w:rPr>
    </w:lvl>
    <w:lvl w:ilvl="6" w:tplc="040C0001" w:tentative="1">
      <w:start w:val="1"/>
      <w:numFmt w:val="bullet"/>
      <w:lvlText w:val=""/>
      <w:lvlJc w:val="left"/>
      <w:pPr>
        <w:ind w:left="5627" w:hanging="360"/>
      </w:pPr>
      <w:rPr>
        <w:rFonts w:ascii="Symbol" w:hAnsi="Symbol" w:hint="default"/>
      </w:rPr>
    </w:lvl>
    <w:lvl w:ilvl="7" w:tplc="040C0003" w:tentative="1">
      <w:start w:val="1"/>
      <w:numFmt w:val="bullet"/>
      <w:lvlText w:val="o"/>
      <w:lvlJc w:val="left"/>
      <w:pPr>
        <w:ind w:left="6347" w:hanging="360"/>
      </w:pPr>
      <w:rPr>
        <w:rFonts w:ascii="Courier New" w:hAnsi="Courier New" w:cs="Courier New" w:hint="default"/>
      </w:rPr>
    </w:lvl>
    <w:lvl w:ilvl="8" w:tplc="040C0005" w:tentative="1">
      <w:start w:val="1"/>
      <w:numFmt w:val="bullet"/>
      <w:lvlText w:val=""/>
      <w:lvlJc w:val="left"/>
      <w:pPr>
        <w:ind w:left="7067" w:hanging="360"/>
      </w:pPr>
      <w:rPr>
        <w:rFonts w:ascii="Wingdings" w:hAnsi="Wingdings" w:hint="default"/>
      </w:rPr>
    </w:lvl>
  </w:abstractNum>
  <w:num w:numId="1">
    <w:abstractNumId w:val="1"/>
  </w:num>
  <w:num w:numId="2">
    <w:abstractNumId w:val="9"/>
  </w:num>
  <w:num w:numId="3">
    <w:abstractNumId w:val="7"/>
  </w:num>
  <w:num w:numId="4">
    <w:abstractNumId w:val="11"/>
  </w:num>
  <w:num w:numId="5">
    <w:abstractNumId w:val="8"/>
  </w:num>
  <w:num w:numId="6">
    <w:abstractNumId w:val="3"/>
  </w:num>
  <w:num w:numId="7">
    <w:abstractNumId w:val="12"/>
  </w:num>
  <w:num w:numId="8">
    <w:abstractNumId w:val="13"/>
  </w:num>
  <w:num w:numId="9">
    <w:abstractNumId w:val="10"/>
  </w:num>
  <w:num w:numId="10">
    <w:abstractNumId w:val="2"/>
  </w:num>
  <w:num w:numId="11">
    <w:abstractNumId w:val="4"/>
  </w:num>
  <w:num w:numId="12">
    <w:abstractNumId w:val="6"/>
  </w:num>
  <w:num w:numId="13">
    <w:abstractNumId w:val="5"/>
  </w:num>
  <w:num w:numId="14">
    <w:abstractNumId w:val="0"/>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isplayBackgroundShape/>
  <w:proofState w:spelling="clean"/>
  <w:defaultTabStop w:val="720"/>
  <w:hyphenationZone w:val="425"/>
  <w:drawingGridHorizontalSpacing w:val="100"/>
  <w:drawingGridVerticalSpacing w:val="136"/>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53D72"/>
    <w:rsid w:val="0000CD7F"/>
    <w:rsid w:val="00013249"/>
    <w:rsid w:val="00021B3F"/>
    <w:rsid w:val="0002405F"/>
    <w:rsid w:val="00026CA6"/>
    <w:rsid w:val="00032BA4"/>
    <w:rsid w:val="00033A99"/>
    <w:rsid w:val="000346C7"/>
    <w:rsid w:val="00034CBC"/>
    <w:rsid w:val="000466AB"/>
    <w:rsid w:val="0004673A"/>
    <w:rsid w:val="00052C41"/>
    <w:rsid w:val="000540FF"/>
    <w:rsid w:val="000555C2"/>
    <w:rsid w:val="00057691"/>
    <w:rsid w:val="00071666"/>
    <w:rsid w:val="00073141"/>
    <w:rsid w:val="00086FB7"/>
    <w:rsid w:val="00087106"/>
    <w:rsid w:val="00092B8E"/>
    <w:rsid w:val="000949D3"/>
    <w:rsid w:val="00095963"/>
    <w:rsid w:val="000A0112"/>
    <w:rsid w:val="000A26EC"/>
    <w:rsid w:val="000A3A1A"/>
    <w:rsid w:val="000A767A"/>
    <w:rsid w:val="000B0DE0"/>
    <w:rsid w:val="000B33F9"/>
    <w:rsid w:val="000B586F"/>
    <w:rsid w:val="000B6657"/>
    <w:rsid w:val="000B7FDD"/>
    <w:rsid w:val="000C0C69"/>
    <w:rsid w:val="000C2921"/>
    <w:rsid w:val="000C4226"/>
    <w:rsid w:val="000C573A"/>
    <w:rsid w:val="000C7028"/>
    <w:rsid w:val="000D043F"/>
    <w:rsid w:val="000D30DF"/>
    <w:rsid w:val="000E27A8"/>
    <w:rsid w:val="000E5A79"/>
    <w:rsid w:val="000F2C9D"/>
    <w:rsid w:val="000F33B6"/>
    <w:rsid w:val="000F5347"/>
    <w:rsid w:val="000F58B8"/>
    <w:rsid w:val="000F5AF6"/>
    <w:rsid w:val="000F7217"/>
    <w:rsid w:val="00123359"/>
    <w:rsid w:val="001307FB"/>
    <w:rsid w:val="001308F0"/>
    <w:rsid w:val="0013766D"/>
    <w:rsid w:val="0014253C"/>
    <w:rsid w:val="00143B71"/>
    <w:rsid w:val="00145FCD"/>
    <w:rsid w:val="001516C1"/>
    <w:rsid w:val="001540AD"/>
    <w:rsid w:val="00154BDE"/>
    <w:rsid w:val="001560B5"/>
    <w:rsid w:val="00156B0A"/>
    <w:rsid w:val="00156C3B"/>
    <w:rsid w:val="00157613"/>
    <w:rsid w:val="0016509E"/>
    <w:rsid w:val="001653EC"/>
    <w:rsid w:val="00166710"/>
    <w:rsid w:val="001679E8"/>
    <w:rsid w:val="00171906"/>
    <w:rsid w:val="00176526"/>
    <w:rsid w:val="00181BB2"/>
    <w:rsid w:val="0018628D"/>
    <w:rsid w:val="00187BAA"/>
    <w:rsid w:val="00190305"/>
    <w:rsid w:val="001913DD"/>
    <w:rsid w:val="00197C9D"/>
    <w:rsid w:val="001A1D5C"/>
    <w:rsid w:val="001A2ABD"/>
    <w:rsid w:val="001A471D"/>
    <w:rsid w:val="001B1DE8"/>
    <w:rsid w:val="001B7EB7"/>
    <w:rsid w:val="001C1CE6"/>
    <w:rsid w:val="001C3BCB"/>
    <w:rsid w:val="001C4A75"/>
    <w:rsid w:val="001C7668"/>
    <w:rsid w:val="001D755F"/>
    <w:rsid w:val="001E57B2"/>
    <w:rsid w:val="001E61B6"/>
    <w:rsid w:val="001F41CD"/>
    <w:rsid w:val="001F584A"/>
    <w:rsid w:val="001F5E0D"/>
    <w:rsid w:val="001F6248"/>
    <w:rsid w:val="002109BA"/>
    <w:rsid w:val="00212653"/>
    <w:rsid w:val="00222100"/>
    <w:rsid w:val="002258B9"/>
    <w:rsid w:val="002264AD"/>
    <w:rsid w:val="002337FB"/>
    <w:rsid w:val="00234CF6"/>
    <w:rsid w:val="00244555"/>
    <w:rsid w:val="0024566A"/>
    <w:rsid w:val="002469DE"/>
    <w:rsid w:val="0025105E"/>
    <w:rsid w:val="00252954"/>
    <w:rsid w:val="00254745"/>
    <w:rsid w:val="002559B7"/>
    <w:rsid w:val="0025602E"/>
    <w:rsid w:val="0025648F"/>
    <w:rsid w:val="002567FF"/>
    <w:rsid w:val="00257927"/>
    <w:rsid w:val="00260831"/>
    <w:rsid w:val="00260A25"/>
    <w:rsid w:val="00262438"/>
    <w:rsid w:val="00265EDE"/>
    <w:rsid w:val="00267907"/>
    <w:rsid w:val="00271ABA"/>
    <w:rsid w:val="00273937"/>
    <w:rsid w:val="002758FA"/>
    <w:rsid w:val="00277902"/>
    <w:rsid w:val="00281E3B"/>
    <w:rsid w:val="002948C1"/>
    <w:rsid w:val="002A20A3"/>
    <w:rsid w:val="002A6C7F"/>
    <w:rsid w:val="002B2C83"/>
    <w:rsid w:val="002B4120"/>
    <w:rsid w:val="002B73F4"/>
    <w:rsid w:val="002C2AEC"/>
    <w:rsid w:val="002C2DEE"/>
    <w:rsid w:val="002C6773"/>
    <w:rsid w:val="002C6A64"/>
    <w:rsid w:val="002C750C"/>
    <w:rsid w:val="002C7E49"/>
    <w:rsid w:val="002D4040"/>
    <w:rsid w:val="002D4136"/>
    <w:rsid w:val="002D59D2"/>
    <w:rsid w:val="002E01C3"/>
    <w:rsid w:val="002F02E3"/>
    <w:rsid w:val="002F77E1"/>
    <w:rsid w:val="0030324F"/>
    <w:rsid w:val="00306E42"/>
    <w:rsid w:val="00307113"/>
    <w:rsid w:val="0031186D"/>
    <w:rsid w:val="0031239D"/>
    <w:rsid w:val="00321D53"/>
    <w:rsid w:val="0032266C"/>
    <w:rsid w:val="00326626"/>
    <w:rsid w:val="00326A7B"/>
    <w:rsid w:val="00331AF4"/>
    <w:rsid w:val="00331FC8"/>
    <w:rsid w:val="0033203B"/>
    <w:rsid w:val="00332398"/>
    <w:rsid w:val="003332D3"/>
    <w:rsid w:val="00334FE1"/>
    <w:rsid w:val="00340883"/>
    <w:rsid w:val="0034748B"/>
    <w:rsid w:val="00347EA7"/>
    <w:rsid w:val="00352E2B"/>
    <w:rsid w:val="00354553"/>
    <w:rsid w:val="003642AD"/>
    <w:rsid w:val="0036470D"/>
    <w:rsid w:val="00365CFD"/>
    <w:rsid w:val="0036667B"/>
    <w:rsid w:val="00366E89"/>
    <w:rsid w:val="00376DD6"/>
    <w:rsid w:val="00377AB8"/>
    <w:rsid w:val="00392F5C"/>
    <w:rsid w:val="00395072"/>
    <w:rsid w:val="003957CA"/>
    <w:rsid w:val="003B0657"/>
    <w:rsid w:val="003B0A56"/>
    <w:rsid w:val="003B1CA9"/>
    <w:rsid w:val="003B65A0"/>
    <w:rsid w:val="003C6374"/>
    <w:rsid w:val="003C7C74"/>
    <w:rsid w:val="003D3062"/>
    <w:rsid w:val="003D4B06"/>
    <w:rsid w:val="003D75FF"/>
    <w:rsid w:val="003E0CE8"/>
    <w:rsid w:val="003E0D37"/>
    <w:rsid w:val="003E6158"/>
    <w:rsid w:val="003E6392"/>
    <w:rsid w:val="003E7918"/>
    <w:rsid w:val="003F00E6"/>
    <w:rsid w:val="003F0B64"/>
    <w:rsid w:val="003F2F10"/>
    <w:rsid w:val="003F4146"/>
    <w:rsid w:val="003F6685"/>
    <w:rsid w:val="00401227"/>
    <w:rsid w:val="004052DE"/>
    <w:rsid w:val="0040634B"/>
    <w:rsid w:val="0041162B"/>
    <w:rsid w:val="0041573F"/>
    <w:rsid w:val="00417A59"/>
    <w:rsid w:val="00434FBC"/>
    <w:rsid w:val="0043501F"/>
    <w:rsid w:val="00437252"/>
    <w:rsid w:val="00443527"/>
    <w:rsid w:val="00446060"/>
    <w:rsid w:val="00456214"/>
    <w:rsid w:val="004579BA"/>
    <w:rsid w:val="00463BDD"/>
    <w:rsid w:val="004711B3"/>
    <w:rsid w:val="00473A8B"/>
    <w:rsid w:val="004749AC"/>
    <w:rsid w:val="004753EF"/>
    <w:rsid w:val="00480125"/>
    <w:rsid w:val="00480142"/>
    <w:rsid w:val="00482BE5"/>
    <w:rsid w:val="004858AC"/>
    <w:rsid w:val="0048643E"/>
    <w:rsid w:val="0048783E"/>
    <w:rsid w:val="00491DE6"/>
    <w:rsid w:val="00494DE9"/>
    <w:rsid w:val="004A1560"/>
    <w:rsid w:val="004A4AAD"/>
    <w:rsid w:val="004A7517"/>
    <w:rsid w:val="004B198A"/>
    <w:rsid w:val="004B41E4"/>
    <w:rsid w:val="004B6C93"/>
    <w:rsid w:val="004B74E5"/>
    <w:rsid w:val="004C5D9C"/>
    <w:rsid w:val="004D0596"/>
    <w:rsid w:val="004D6DD2"/>
    <w:rsid w:val="004E00C9"/>
    <w:rsid w:val="004E0D3F"/>
    <w:rsid w:val="004E2040"/>
    <w:rsid w:val="004E3FB2"/>
    <w:rsid w:val="004E5A43"/>
    <w:rsid w:val="004E7CE9"/>
    <w:rsid w:val="004F0EAD"/>
    <w:rsid w:val="004F1B66"/>
    <w:rsid w:val="004F2029"/>
    <w:rsid w:val="004F3B76"/>
    <w:rsid w:val="0050265C"/>
    <w:rsid w:val="00503230"/>
    <w:rsid w:val="005043B8"/>
    <w:rsid w:val="00504CF3"/>
    <w:rsid w:val="0052064D"/>
    <w:rsid w:val="00525F46"/>
    <w:rsid w:val="00527EF4"/>
    <w:rsid w:val="00532325"/>
    <w:rsid w:val="005402DC"/>
    <w:rsid w:val="00540E7C"/>
    <w:rsid w:val="005427F6"/>
    <w:rsid w:val="00542FFA"/>
    <w:rsid w:val="00555F8B"/>
    <w:rsid w:val="00556828"/>
    <w:rsid w:val="005616C5"/>
    <w:rsid w:val="00561749"/>
    <w:rsid w:val="00562922"/>
    <w:rsid w:val="00567C5A"/>
    <w:rsid w:val="00571E22"/>
    <w:rsid w:val="00581B95"/>
    <w:rsid w:val="005865B2"/>
    <w:rsid w:val="00586EF7"/>
    <w:rsid w:val="00586FBC"/>
    <w:rsid w:val="00590C03"/>
    <w:rsid w:val="005915B7"/>
    <w:rsid w:val="005A0BC1"/>
    <w:rsid w:val="005A1D2C"/>
    <w:rsid w:val="005A650E"/>
    <w:rsid w:val="005A6BB7"/>
    <w:rsid w:val="005B2117"/>
    <w:rsid w:val="005B2456"/>
    <w:rsid w:val="005B30DA"/>
    <w:rsid w:val="005C242B"/>
    <w:rsid w:val="005C6928"/>
    <w:rsid w:val="005E053E"/>
    <w:rsid w:val="005E1BC0"/>
    <w:rsid w:val="005E7684"/>
    <w:rsid w:val="005E79D3"/>
    <w:rsid w:val="005E7E7E"/>
    <w:rsid w:val="005F6865"/>
    <w:rsid w:val="005F78D5"/>
    <w:rsid w:val="00600E30"/>
    <w:rsid w:val="00602604"/>
    <w:rsid w:val="00603EB2"/>
    <w:rsid w:val="0061147C"/>
    <w:rsid w:val="00611DE4"/>
    <w:rsid w:val="006145DF"/>
    <w:rsid w:val="00614CD4"/>
    <w:rsid w:val="00616AB6"/>
    <w:rsid w:val="00622E22"/>
    <w:rsid w:val="00623C68"/>
    <w:rsid w:val="00625409"/>
    <w:rsid w:val="00625538"/>
    <w:rsid w:val="0063065A"/>
    <w:rsid w:val="00630FDD"/>
    <w:rsid w:val="006379FF"/>
    <w:rsid w:val="006441E6"/>
    <w:rsid w:val="006455F1"/>
    <w:rsid w:val="0066176A"/>
    <w:rsid w:val="00661B74"/>
    <w:rsid w:val="00665E8E"/>
    <w:rsid w:val="006665F7"/>
    <w:rsid w:val="0067370C"/>
    <w:rsid w:val="0068450B"/>
    <w:rsid w:val="00685C85"/>
    <w:rsid w:val="00692AA7"/>
    <w:rsid w:val="0069302D"/>
    <w:rsid w:val="00695C22"/>
    <w:rsid w:val="006A09D4"/>
    <w:rsid w:val="006A0DEC"/>
    <w:rsid w:val="006A0F2D"/>
    <w:rsid w:val="006A5359"/>
    <w:rsid w:val="006B001A"/>
    <w:rsid w:val="006B1960"/>
    <w:rsid w:val="006B34B0"/>
    <w:rsid w:val="006B6D3C"/>
    <w:rsid w:val="006C2C57"/>
    <w:rsid w:val="006C31F3"/>
    <w:rsid w:val="006D179D"/>
    <w:rsid w:val="006D5552"/>
    <w:rsid w:val="006D608B"/>
    <w:rsid w:val="006E2D35"/>
    <w:rsid w:val="006E36D2"/>
    <w:rsid w:val="006E45D9"/>
    <w:rsid w:val="006E666F"/>
    <w:rsid w:val="006F1255"/>
    <w:rsid w:val="006F2D0E"/>
    <w:rsid w:val="006F3A1E"/>
    <w:rsid w:val="00702320"/>
    <w:rsid w:val="00702688"/>
    <w:rsid w:val="00704C19"/>
    <w:rsid w:val="0070610B"/>
    <w:rsid w:val="00712C87"/>
    <w:rsid w:val="00715CA1"/>
    <w:rsid w:val="00723961"/>
    <w:rsid w:val="0072445C"/>
    <w:rsid w:val="007248F2"/>
    <w:rsid w:val="00732167"/>
    <w:rsid w:val="00741119"/>
    <w:rsid w:val="00746587"/>
    <w:rsid w:val="00746FC2"/>
    <w:rsid w:val="00747A0D"/>
    <w:rsid w:val="00750B93"/>
    <w:rsid w:val="00751CAE"/>
    <w:rsid w:val="0075218C"/>
    <w:rsid w:val="007537E1"/>
    <w:rsid w:val="00760A5F"/>
    <w:rsid w:val="00760BD4"/>
    <w:rsid w:val="0076492F"/>
    <w:rsid w:val="00765BF0"/>
    <w:rsid w:val="0076623C"/>
    <w:rsid w:val="00767AC8"/>
    <w:rsid w:val="00771EE8"/>
    <w:rsid w:val="0077317E"/>
    <w:rsid w:val="00776B6F"/>
    <w:rsid w:val="00782B5F"/>
    <w:rsid w:val="00785D37"/>
    <w:rsid w:val="00786F5C"/>
    <w:rsid w:val="00787DD7"/>
    <w:rsid w:val="0079198A"/>
    <w:rsid w:val="007941B0"/>
    <w:rsid w:val="00797E50"/>
    <w:rsid w:val="007A0591"/>
    <w:rsid w:val="007A23D7"/>
    <w:rsid w:val="007A5A8E"/>
    <w:rsid w:val="007B041B"/>
    <w:rsid w:val="007B33BE"/>
    <w:rsid w:val="007B44F8"/>
    <w:rsid w:val="007B6E24"/>
    <w:rsid w:val="007C209E"/>
    <w:rsid w:val="007C4BB0"/>
    <w:rsid w:val="007D1880"/>
    <w:rsid w:val="007D2BF9"/>
    <w:rsid w:val="007D335A"/>
    <w:rsid w:val="007E01C9"/>
    <w:rsid w:val="007E02A8"/>
    <w:rsid w:val="007E02DE"/>
    <w:rsid w:val="007E1F9F"/>
    <w:rsid w:val="007E4D96"/>
    <w:rsid w:val="007E70AF"/>
    <w:rsid w:val="007F02F3"/>
    <w:rsid w:val="007F18C1"/>
    <w:rsid w:val="007F2172"/>
    <w:rsid w:val="007F47FC"/>
    <w:rsid w:val="007F6E1B"/>
    <w:rsid w:val="00800AFA"/>
    <w:rsid w:val="0080355D"/>
    <w:rsid w:val="008054B3"/>
    <w:rsid w:val="008112A6"/>
    <w:rsid w:val="00811B32"/>
    <w:rsid w:val="008123C8"/>
    <w:rsid w:val="0081349B"/>
    <w:rsid w:val="008159F8"/>
    <w:rsid w:val="008222CB"/>
    <w:rsid w:val="00825775"/>
    <w:rsid w:val="008277A3"/>
    <w:rsid w:val="008303F7"/>
    <w:rsid w:val="00833871"/>
    <w:rsid w:val="00837266"/>
    <w:rsid w:val="00843719"/>
    <w:rsid w:val="00843FD6"/>
    <w:rsid w:val="008512BB"/>
    <w:rsid w:val="0085185D"/>
    <w:rsid w:val="00865955"/>
    <w:rsid w:val="008752C9"/>
    <w:rsid w:val="00884C6F"/>
    <w:rsid w:val="0088584A"/>
    <w:rsid w:val="0089037A"/>
    <w:rsid w:val="0089212A"/>
    <w:rsid w:val="008A1646"/>
    <w:rsid w:val="008A19E2"/>
    <w:rsid w:val="008A570A"/>
    <w:rsid w:val="008B11B5"/>
    <w:rsid w:val="008B4D2C"/>
    <w:rsid w:val="008B61B0"/>
    <w:rsid w:val="008B7471"/>
    <w:rsid w:val="008C15D9"/>
    <w:rsid w:val="008C2836"/>
    <w:rsid w:val="008C309D"/>
    <w:rsid w:val="008C3661"/>
    <w:rsid w:val="008C7833"/>
    <w:rsid w:val="008D32D5"/>
    <w:rsid w:val="008D6F5E"/>
    <w:rsid w:val="008E63BA"/>
    <w:rsid w:val="008E7B85"/>
    <w:rsid w:val="008F11C5"/>
    <w:rsid w:val="008F50F2"/>
    <w:rsid w:val="00900BE5"/>
    <w:rsid w:val="009059F0"/>
    <w:rsid w:val="009116C9"/>
    <w:rsid w:val="00914F63"/>
    <w:rsid w:val="0092680A"/>
    <w:rsid w:val="0092779D"/>
    <w:rsid w:val="00930F15"/>
    <w:rsid w:val="009455D4"/>
    <w:rsid w:val="00947F24"/>
    <w:rsid w:val="00963B78"/>
    <w:rsid w:val="00967EEB"/>
    <w:rsid w:val="00971938"/>
    <w:rsid w:val="0098286B"/>
    <w:rsid w:val="0098475A"/>
    <w:rsid w:val="00984B56"/>
    <w:rsid w:val="0098608C"/>
    <w:rsid w:val="0099313B"/>
    <w:rsid w:val="00993F9D"/>
    <w:rsid w:val="009A01A2"/>
    <w:rsid w:val="009A190F"/>
    <w:rsid w:val="009A7E04"/>
    <w:rsid w:val="009B610A"/>
    <w:rsid w:val="009C2A44"/>
    <w:rsid w:val="009C5AF1"/>
    <w:rsid w:val="009D3BE0"/>
    <w:rsid w:val="009D5DFD"/>
    <w:rsid w:val="009E3B4D"/>
    <w:rsid w:val="009E5654"/>
    <w:rsid w:val="009E656B"/>
    <w:rsid w:val="009E6D10"/>
    <w:rsid w:val="009E6EE8"/>
    <w:rsid w:val="009F113F"/>
    <w:rsid w:val="009F6739"/>
    <w:rsid w:val="009F7FDD"/>
    <w:rsid w:val="00A014EF"/>
    <w:rsid w:val="00A01E11"/>
    <w:rsid w:val="00A0237D"/>
    <w:rsid w:val="00A033EE"/>
    <w:rsid w:val="00A04059"/>
    <w:rsid w:val="00A12D64"/>
    <w:rsid w:val="00A13F50"/>
    <w:rsid w:val="00A1502C"/>
    <w:rsid w:val="00A168CC"/>
    <w:rsid w:val="00A16FCD"/>
    <w:rsid w:val="00A22CCE"/>
    <w:rsid w:val="00A2554F"/>
    <w:rsid w:val="00A308A7"/>
    <w:rsid w:val="00A36544"/>
    <w:rsid w:val="00A37B6F"/>
    <w:rsid w:val="00A41903"/>
    <w:rsid w:val="00A421AD"/>
    <w:rsid w:val="00A432CC"/>
    <w:rsid w:val="00A44051"/>
    <w:rsid w:val="00A45EAF"/>
    <w:rsid w:val="00A53A5B"/>
    <w:rsid w:val="00A53D72"/>
    <w:rsid w:val="00A65454"/>
    <w:rsid w:val="00A662E5"/>
    <w:rsid w:val="00A66563"/>
    <w:rsid w:val="00A66579"/>
    <w:rsid w:val="00A67CF5"/>
    <w:rsid w:val="00A71059"/>
    <w:rsid w:val="00A8280E"/>
    <w:rsid w:val="00A842BF"/>
    <w:rsid w:val="00A8781E"/>
    <w:rsid w:val="00A96482"/>
    <w:rsid w:val="00AA31FC"/>
    <w:rsid w:val="00AA443B"/>
    <w:rsid w:val="00AA46DC"/>
    <w:rsid w:val="00AA6EDD"/>
    <w:rsid w:val="00AB6F4F"/>
    <w:rsid w:val="00AC18BD"/>
    <w:rsid w:val="00AC504A"/>
    <w:rsid w:val="00AC5A1B"/>
    <w:rsid w:val="00AC79D1"/>
    <w:rsid w:val="00AC7EF8"/>
    <w:rsid w:val="00AD0B1B"/>
    <w:rsid w:val="00AD214B"/>
    <w:rsid w:val="00AD418E"/>
    <w:rsid w:val="00AD51FC"/>
    <w:rsid w:val="00AD614D"/>
    <w:rsid w:val="00AE05E3"/>
    <w:rsid w:val="00AE0C6A"/>
    <w:rsid w:val="00AE2689"/>
    <w:rsid w:val="00AE6E52"/>
    <w:rsid w:val="00AE7C4B"/>
    <w:rsid w:val="00AF4CB7"/>
    <w:rsid w:val="00B005A6"/>
    <w:rsid w:val="00B02570"/>
    <w:rsid w:val="00B05927"/>
    <w:rsid w:val="00B079FF"/>
    <w:rsid w:val="00B1271B"/>
    <w:rsid w:val="00B169F4"/>
    <w:rsid w:val="00B178E1"/>
    <w:rsid w:val="00B20AB3"/>
    <w:rsid w:val="00B22A83"/>
    <w:rsid w:val="00B24118"/>
    <w:rsid w:val="00B276BE"/>
    <w:rsid w:val="00B31E80"/>
    <w:rsid w:val="00B352C8"/>
    <w:rsid w:val="00B422EF"/>
    <w:rsid w:val="00B45E0F"/>
    <w:rsid w:val="00B528D9"/>
    <w:rsid w:val="00B5637E"/>
    <w:rsid w:val="00B6587D"/>
    <w:rsid w:val="00B66AB7"/>
    <w:rsid w:val="00B71283"/>
    <w:rsid w:val="00B715ED"/>
    <w:rsid w:val="00B73CB3"/>
    <w:rsid w:val="00B8272C"/>
    <w:rsid w:val="00B84A33"/>
    <w:rsid w:val="00B84A8F"/>
    <w:rsid w:val="00B85D86"/>
    <w:rsid w:val="00B8739A"/>
    <w:rsid w:val="00BA273D"/>
    <w:rsid w:val="00BA3EA1"/>
    <w:rsid w:val="00BA4246"/>
    <w:rsid w:val="00BA478B"/>
    <w:rsid w:val="00BA4B71"/>
    <w:rsid w:val="00BA5B18"/>
    <w:rsid w:val="00BA6051"/>
    <w:rsid w:val="00BA7788"/>
    <w:rsid w:val="00BB64CE"/>
    <w:rsid w:val="00BC05A9"/>
    <w:rsid w:val="00BC7574"/>
    <w:rsid w:val="00BD1F8C"/>
    <w:rsid w:val="00BD5799"/>
    <w:rsid w:val="00BD7B5B"/>
    <w:rsid w:val="00BE0EA7"/>
    <w:rsid w:val="00BE3C90"/>
    <w:rsid w:val="00BE6EAC"/>
    <w:rsid w:val="00BE71CD"/>
    <w:rsid w:val="00BF05CF"/>
    <w:rsid w:val="00BF6BAE"/>
    <w:rsid w:val="00BF7253"/>
    <w:rsid w:val="00C07567"/>
    <w:rsid w:val="00C079CF"/>
    <w:rsid w:val="00C1030A"/>
    <w:rsid w:val="00C10793"/>
    <w:rsid w:val="00C111C7"/>
    <w:rsid w:val="00C11DFB"/>
    <w:rsid w:val="00C137A6"/>
    <w:rsid w:val="00C14FF0"/>
    <w:rsid w:val="00C174E2"/>
    <w:rsid w:val="00C217DA"/>
    <w:rsid w:val="00C22635"/>
    <w:rsid w:val="00C22C43"/>
    <w:rsid w:val="00C2306E"/>
    <w:rsid w:val="00C25DCF"/>
    <w:rsid w:val="00C267A0"/>
    <w:rsid w:val="00C26BCD"/>
    <w:rsid w:val="00C271AD"/>
    <w:rsid w:val="00C30017"/>
    <w:rsid w:val="00C313DD"/>
    <w:rsid w:val="00C35991"/>
    <w:rsid w:val="00C35DB1"/>
    <w:rsid w:val="00C367A6"/>
    <w:rsid w:val="00C4321C"/>
    <w:rsid w:val="00C43C34"/>
    <w:rsid w:val="00C51E21"/>
    <w:rsid w:val="00C558DF"/>
    <w:rsid w:val="00C567B3"/>
    <w:rsid w:val="00C61025"/>
    <w:rsid w:val="00C64C8D"/>
    <w:rsid w:val="00C7070E"/>
    <w:rsid w:val="00C70781"/>
    <w:rsid w:val="00C71ACF"/>
    <w:rsid w:val="00C71C19"/>
    <w:rsid w:val="00C73D0E"/>
    <w:rsid w:val="00C74E7F"/>
    <w:rsid w:val="00C90D87"/>
    <w:rsid w:val="00C91EA8"/>
    <w:rsid w:val="00C930B4"/>
    <w:rsid w:val="00C954BB"/>
    <w:rsid w:val="00C97F22"/>
    <w:rsid w:val="00CA5D53"/>
    <w:rsid w:val="00CB1ECC"/>
    <w:rsid w:val="00CB1F75"/>
    <w:rsid w:val="00CB5F70"/>
    <w:rsid w:val="00CB764E"/>
    <w:rsid w:val="00CD2A62"/>
    <w:rsid w:val="00CD6B49"/>
    <w:rsid w:val="00CE287F"/>
    <w:rsid w:val="00CF2DCA"/>
    <w:rsid w:val="00CF33D6"/>
    <w:rsid w:val="00CF3E65"/>
    <w:rsid w:val="00D00014"/>
    <w:rsid w:val="00D00C81"/>
    <w:rsid w:val="00D01AA3"/>
    <w:rsid w:val="00D05C5E"/>
    <w:rsid w:val="00D076DB"/>
    <w:rsid w:val="00D104C2"/>
    <w:rsid w:val="00D121BC"/>
    <w:rsid w:val="00D1539C"/>
    <w:rsid w:val="00D27A47"/>
    <w:rsid w:val="00D30A9A"/>
    <w:rsid w:val="00D317BF"/>
    <w:rsid w:val="00D3550F"/>
    <w:rsid w:val="00D36A40"/>
    <w:rsid w:val="00D41194"/>
    <w:rsid w:val="00D50CF7"/>
    <w:rsid w:val="00D51E2D"/>
    <w:rsid w:val="00D561A8"/>
    <w:rsid w:val="00D61A7F"/>
    <w:rsid w:val="00D67EA3"/>
    <w:rsid w:val="00D72526"/>
    <w:rsid w:val="00D7581F"/>
    <w:rsid w:val="00D77234"/>
    <w:rsid w:val="00D81691"/>
    <w:rsid w:val="00D84F10"/>
    <w:rsid w:val="00D853F8"/>
    <w:rsid w:val="00D907EB"/>
    <w:rsid w:val="00D95ADD"/>
    <w:rsid w:val="00DA28BD"/>
    <w:rsid w:val="00DA47EF"/>
    <w:rsid w:val="00DA7BF0"/>
    <w:rsid w:val="00DB0AB9"/>
    <w:rsid w:val="00DB1522"/>
    <w:rsid w:val="00DB1D22"/>
    <w:rsid w:val="00DB1FA8"/>
    <w:rsid w:val="00DB6F29"/>
    <w:rsid w:val="00DC35F6"/>
    <w:rsid w:val="00DD1E2C"/>
    <w:rsid w:val="00DD2725"/>
    <w:rsid w:val="00DD2B8D"/>
    <w:rsid w:val="00DD717B"/>
    <w:rsid w:val="00DE0F32"/>
    <w:rsid w:val="00DE2DE0"/>
    <w:rsid w:val="00DE3191"/>
    <w:rsid w:val="00DE334C"/>
    <w:rsid w:val="00DE3746"/>
    <w:rsid w:val="00DF0E7D"/>
    <w:rsid w:val="00DF3D13"/>
    <w:rsid w:val="00DF4634"/>
    <w:rsid w:val="00DF62D7"/>
    <w:rsid w:val="00E01B6F"/>
    <w:rsid w:val="00E036DC"/>
    <w:rsid w:val="00E07964"/>
    <w:rsid w:val="00E1268B"/>
    <w:rsid w:val="00E219C4"/>
    <w:rsid w:val="00E21D57"/>
    <w:rsid w:val="00E26BD2"/>
    <w:rsid w:val="00E315C7"/>
    <w:rsid w:val="00E31A5D"/>
    <w:rsid w:val="00E33F76"/>
    <w:rsid w:val="00E368EA"/>
    <w:rsid w:val="00E46CDB"/>
    <w:rsid w:val="00E572FC"/>
    <w:rsid w:val="00E61355"/>
    <w:rsid w:val="00E62E84"/>
    <w:rsid w:val="00E632B8"/>
    <w:rsid w:val="00E7080E"/>
    <w:rsid w:val="00E735AA"/>
    <w:rsid w:val="00E73C7B"/>
    <w:rsid w:val="00E75027"/>
    <w:rsid w:val="00E76811"/>
    <w:rsid w:val="00E77E92"/>
    <w:rsid w:val="00E8033D"/>
    <w:rsid w:val="00E803E6"/>
    <w:rsid w:val="00E825AB"/>
    <w:rsid w:val="00E826B6"/>
    <w:rsid w:val="00E84B6E"/>
    <w:rsid w:val="00E9504A"/>
    <w:rsid w:val="00EA0B57"/>
    <w:rsid w:val="00EA126C"/>
    <w:rsid w:val="00EA1D24"/>
    <w:rsid w:val="00EA3745"/>
    <w:rsid w:val="00EB11CD"/>
    <w:rsid w:val="00EB7033"/>
    <w:rsid w:val="00EC008A"/>
    <w:rsid w:val="00ED021A"/>
    <w:rsid w:val="00ED0779"/>
    <w:rsid w:val="00ED0A6C"/>
    <w:rsid w:val="00ED2BB1"/>
    <w:rsid w:val="00ED380D"/>
    <w:rsid w:val="00EE1BA4"/>
    <w:rsid w:val="00EE1F80"/>
    <w:rsid w:val="00EE278E"/>
    <w:rsid w:val="00EE622E"/>
    <w:rsid w:val="00F007D5"/>
    <w:rsid w:val="00F01AD4"/>
    <w:rsid w:val="00F027B9"/>
    <w:rsid w:val="00F04F4A"/>
    <w:rsid w:val="00F11D72"/>
    <w:rsid w:val="00F1237E"/>
    <w:rsid w:val="00F16D30"/>
    <w:rsid w:val="00F16FBD"/>
    <w:rsid w:val="00F21265"/>
    <w:rsid w:val="00F304CC"/>
    <w:rsid w:val="00F31318"/>
    <w:rsid w:val="00F32A1D"/>
    <w:rsid w:val="00F3404D"/>
    <w:rsid w:val="00F3792E"/>
    <w:rsid w:val="00F50AB7"/>
    <w:rsid w:val="00F52442"/>
    <w:rsid w:val="00F560B9"/>
    <w:rsid w:val="00F57B76"/>
    <w:rsid w:val="00F60CAF"/>
    <w:rsid w:val="00F6106B"/>
    <w:rsid w:val="00F6208C"/>
    <w:rsid w:val="00F647EE"/>
    <w:rsid w:val="00F73DA7"/>
    <w:rsid w:val="00F74E16"/>
    <w:rsid w:val="00F76E0F"/>
    <w:rsid w:val="00F772DA"/>
    <w:rsid w:val="00F81293"/>
    <w:rsid w:val="00F854CB"/>
    <w:rsid w:val="00F93F58"/>
    <w:rsid w:val="00F94396"/>
    <w:rsid w:val="00F9750D"/>
    <w:rsid w:val="00F97D96"/>
    <w:rsid w:val="00FA4418"/>
    <w:rsid w:val="00FA4A8A"/>
    <w:rsid w:val="00FA74BC"/>
    <w:rsid w:val="00FA79BE"/>
    <w:rsid w:val="00FB4498"/>
    <w:rsid w:val="00FB6460"/>
    <w:rsid w:val="00FC0D08"/>
    <w:rsid w:val="00FC2B42"/>
    <w:rsid w:val="00FC3A81"/>
    <w:rsid w:val="00FC46BB"/>
    <w:rsid w:val="00FC5170"/>
    <w:rsid w:val="00FC7265"/>
    <w:rsid w:val="00FD0BAD"/>
    <w:rsid w:val="00FD764B"/>
    <w:rsid w:val="00FE1E0E"/>
    <w:rsid w:val="00FE429C"/>
    <w:rsid w:val="00FE674B"/>
    <w:rsid w:val="00FE6FEF"/>
    <w:rsid w:val="00FE7EF0"/>
    <w:rsid w:val="00FF0FB4"/>
    <w:rsid w:val="00FF2EE2"/>
    <w:rsid w:val="00FF584F"/>
    <w:rsid w:val="05A14B44"/>
    <w:rsid w:val="0E606D1A"/>
    <w:rsid w:val="36095EC6"/>
    <w:rsid w:val="3F88FE05"/>
    <w:rsid w:val="4DA0AC49"/>
    <w:rsid w:val="6CC2BACA"/>
    <w:rsid w:val="7A211595"/>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799F260"/>
  <w15:docId w15:val="{D1E25BCE-0274-4E71-B7E7-938D06AF1F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Arial" w:eastAsia="Arial" w:hAnsi="Arial" w:cs="Arial"/>
        <w:color w:val="000000"/>
        <w:lang w:val="fr-FR" w:eastAsia="fr-FR" w:bidi="ar-SA"/>
      </w:rPr>
    </w:rPrDefault>
    <w:pPrDefault>
      <w:pPr>
        <w:widowControl w:val="0"/>
        <w:contextualSpacing/>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qFormat="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1E57B2"/>
    <w:pPr>
      <w:contextualSpacing w:val="0"/>
    </w:pPr>
    <w:rPr>
      <w:rFonts w:asciiTheme="minorHAnsi" w:hAnsiTheme="minorHAnsi"/>
    </w:rPr>
  </w:style>
  <w:style w:type="paragraph" w:styleId="Titre10">
    <w:name w:val="heading 1"/>
    <w:basedOn w:val="Normal"/>
    <w:next w:val="Normal"/>
    <w:rsid w:val="000A0112"/>
    <w:pPr>
      <w:spacing w:before="480" w:after="120"/>
      <w:outlineLvl w:val="0"/>
    </w:pPr>
    <w:rPr>
      <w:b/>
      <w:sz w:val="48"/>
    </w:rPr>
  </w:style>
  <w:style w:type="paragraph" w:styleId="Titre2">
    <w:name w:val="heading 2"/>
    <w:basedOn w:val="Normal"/>
    <w:next w:val="Normal"/>
    <w:rsid w:val="000A0112"/>
    <w:pPr>
      <w:spacing w:before="360" w:after="80"/>
      <w:outlineLvl w:val="1"/>
    </w:pPr>
    <w:rPr>
      <w:b/>
      <w:sz w:val="36"/>
    </w:rPr>
  </w:style>
  <w:style w:type="paragraph" w:styleId="Titre3">
    <w:name w:val="heading 3"/>
    <w:basedOn w:val="Normal"/>
    <w:next w:val="Normal"/>
    <w:rsid w:val="000A0112"/>
    <w:pPr>
      <w:spacing w:before="280" w:after="80"/>
      <w:outlineLvl w:val="2"/>
    </w:pPr>
    <w:rPr>
      <w:b/>
      <w:sz w:val="28"/>
    </w:rPr>
  </w:style>
  <w:style w:type="paragraph" w:styleId="Titre4">
    <w:name w:val="heading 4"/>
    <w:basedOn w:val="Normal"/>
    <w:next w:val="Normal"/>
    <w:rsid w:val="000A0112"/>
    <w:pPr>
      <w:spacing w:before="240" w:after="40"/>
      <w:outlineLvl w:val="3"/>
    </w:pPr>
    <w:rPr>
      <w:b/>
      <w:sz w:val="24"/>
    </w:rPr>
  </w:style>
  <w:style w:type="paragraph" w:styleId="Titre5">
    <w:name w:val="heading 5"/>
    <w:basedOn w:val="Normal"/>
    <w:next w:val="Normal"/>
    <w:rsid w:val="000A0112"/>
    <w:pPr>
      <w:spacing w:before="220" w:after="40"/>
      <w:outlineLvl w:val="4"/>
    </w:pPr>
    <w:rPr>
      <w:b/>
      <w:sz w:val="22"/>
    </w:rPr>
  </w:style>
  <w:style w:type="paragraph" w:styleId="Titre6">
    <w:name w:val="heading 6"/>
    <w:basedOn w:val="Normal"/>
    <w:next w:val="Normal"/>
    <w:rsid w:val="000A0112"/>
    <w:pPr>
      <w:spacing w:before="200" w:after="40"/>
      <w:outlineLvl w:val="5"/>
    </w:pPr>
    <w:rPr>
      <w:b/>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NormalTable0">
    <w:name w:val="Normal Table0"/>
    <w:rsid w:val="000A0112"/>
    <w:tblPr>
      <w:tblCellMar>
        <w:top w:w="0" w:type="dxa"/>
        <w:left w:w="0" w:type="dxa"/>
        <w:bottom w:w="0" w:type="dxa"/>
        <w:right w:w="0" w:type="dxa"/>
      </w:tblCellMar>
    </w:tblPr>
  </w:style>
  <w:style w:type="paragraph" w:styleId="Titre">
    <w:name w:val="Title"/>
    <w:basedOn w:val="Normal"/>
    <w:next w:val="Normal"/>
    <w:rsid w:val="000A0112"/>
    <w:pPr>
      <w:spacing w:before="480" w:after="120"/>
    </w:pPr>
    <w:rPr>
      <w:b/>
      <w:sz w:val="72"/>
    </w:rPr>
  </w:style>
  <w:style w:type="paragraph" w:styleId="Sous-titre">
    <w:name w:val="Subtitle"/>
    <w:basedOn w:val="Normal"/>
    <w:next w:val="Normal"/>
    <w:rsid w:val="000A0112"/>
    <w:pPr>
      <w:spacing w:before="360" w:after="80"/>
    </w:pPr>
    <w:rPr>
      <w:rFonts w:ascii="Georgia" w:eastAsia="Georgia" w:hAnsi="Georgia" w:cs="Georgia"/>
      <w:i/>
      <w:color w:val="666666"/>
      <w:sz w:val="48"/>
    </w:rPr>
  </w:style>
  <w:style w:type="table" w:customStyle="1" w:styleId="a">
    <w:basedOn w:val="NormalTable0"/>
    <w:rsid w:val="000A0112"/>
    <w:tblPr>
      <w:tblStyleRowBandSize w:val="1"/>
      <w:tblStyleColBandSize w:val="1"/>
    </w:tblPr>
  </w:style>
  <w:style w:type="table" w:customStyle="1" w:styleId="a0">
    <w:basedOn w:val="NormalTable0"/>
    <w:rsid w:val="000A0112"/>
    <w:tblPr>
      <w:tblStyleRowBandSize w:val="1"/>
      <w:tblStyleColBandSize w:val="1"/>
    </w:tblPr>
  </w:style>
  <w:style w:type="table" w:customStyle="1" w:styleId="a1">
    <w:basedOn w:val="NormalTable0"/>
    <w:rsid w:val="000A0112"/>
    <w:tblPr>
      <w:tblStyleRowBandSize w:val="1"/>
      <w:tblStyleColBandSize w:val="1"/>
    </w:tblPr>
  </w:style>
  <w:style w:type="table" w:customStyle="1" w:styleId="a2">
    <w:basedOn w:val="NormalTable0"/>
    <w:rsid w:val="000A0112"/>
    <w:tblPr>
      <w:tblStyleRowBandSize w:val="1"/>
      <w:tblStyleColBandSize w:val="1"/>
    </w:tblPr>
  </w:style>
  <w:style w:type="table" w:customStyle="1" w:styleId="a3">
    <w:basedOn w:val="NormalTable0"/>
    <w:rsid w:val="000A0112"/>
    <w:tblPr>
      <w:tblStyleRowBandSize w:val="1"/>
      <w:tblStyleColBandSize w:val="1"/>
    </w:tblPr>
  </w:style>
  <w:style w:type="table" w:customStyle="1" w:styleId="a4">
    <w:basedOn w:val="NormalTable0"/>
    <w:rsid w:val="000A0112"/>
    <w:tblPr>
      <w:tblStyleRowBandSize w:val="1"/>
      <w:tblStyleColBandSize w:val="1"/>
    </w:tblPr>
  </w:style>
  <w:style w:type="table" w:customStyle="1" w:styleId="a5">
    <w:basedOn w:val="NormalTable0"/>
    <w:rsid w:val="000A0112"/>
    <w:tblPr>
      <w:tblStyleRowBandSize w:val="1"/>
      <w:tblStyleColBandSize w:val="1"/>
    </w:tblPr>
  </w:style>
  <w:style w:type="table" w:customStyle="1" w:styleId="a6">
    <w:basedOn w:val="NormalTable0"/>
    <w:rsid w:val="000A0112"/>
    <w:tblPr>
      <w:tblStyleRowBandSize w:val="1"/>
      <w:tblStyleColBandSize w:val="1"/>
    </w:tblPr>
  </w:style>
  <w:style w:type="paragraph" w:styleId="En-tte">
    <w:name w:val="header"/>
    <w:aliases w:val="HeaderPort"/>
    <w:basedOn w:val="Normal"/>
    <w:link w:val="En-tteCar"/>
    <w:unhideWhenUsed/>
    <w:qFormat/>
    <w:rsid w:val="00092B8E"/>
    <w:pPr>
      <w:tabs>
        <w:tab w:val="center" w:pos="4536"/>
        <w:tab w:val="right" w:pos="9072"/>
      </w:tabs>
    </w:pPr>
  </w:style>
  <w:style w:type="character" w:customStyle="1" w:styleId="En-tteCar">
    <w:name w:val="En-tête Car"/>
    <w:aliases w:val="HeaderPort Car"/>
    <w:basedOn w:val="Policepardfaut"/>
    <w:link w:val="En-tte"/>
    <w:rsid w:val="00092B8E"/>
  </w:style>
  <w:style w:type="paragraph" w:styleId="Pieddepage">
    <w:name w:val="footer"/>
    <w:basedOn w:val="Normal"/>
    <w:link w:val="PieddepageCar"/>
    <w:uiPriority w:val="99"/>
    <w:unhideWhenUsed/>
    <w:rsid w:val="00092B8E"/>
    <w:pPr>
      <w:tabs>
        <w:tab w:val="center" w:pos="4536"/>
        <w:tab w:val="right" w:pos="9072"/>
      </w:tabs>
    </w:pPr>
  </w:style>
  <w:style w:type="character" w:customStyle="1" w:styleId="PieddepageCar">
    <w:name w:val="Pied de page Car"/>
    <w:basedOn w:val="Policepardfaut"/>
    <w:link w:val="Pieddepage"/>
    <w:uiPriority w:val="99"/>
    <w:rsid w:val="00092B8E"/>
  </w:style>
  <w:style w:type="paragraph" w:styleId="Paragraphedeliste">
    <w:name w:val="List Paragraph"/>
    <w:basedOn w:val="Normal"/>
    <w:link w:val="ParagraphedelisteCar"/>
    <w:uiPriority w:val="34"/>
    <w:qFormat/>
    <w:rsid w:val="00EE1F80"/>
    <w:pPr>
      <w:ind w:left="720"/>
    </w:pPr>
  </w:style>
  <w:style w:type="paragraph" w:customStyle="1" w:styleId="Titre1-lettredemandeAU">
    <w:name w:val="Titre 1 - lettre demande AU"/>
    <w:basedOn w:val="Normal"/>
    <w:link w:val="Titre1-lettredemandeAUCar"/>
    <w:rsid w:val="00B45E0F"/>
    <w:pPr>
      <w:numPr>
        <w:numId w:val="3"/>
      </w:numPr>
      <w:spacing w:after="120"/>
      <w:jc w:val="center"/>
    </w:pPr>
    <w:rPr>
      <w:rFonts w:ascii="Arial Narrow" w:eastAsia="Arial Narrow" w:hAnsi="Arial Narrow" w:cs="Arial Narrow"/>
      <w:b/>
      <w:smallCaps/>
      <w:color w:val="0000FF"/>
      <w:sz w:val="32"/>
    </w:rPr>
  </w:style>
  <w:style w:type="paragraph" w:customStyle="1" w:styleId="Titre2-lettredemandeAU">
    <w:name w:val="Titre 2 - lettre demande AU"/>
    <w:basedOn w:val="Normal"/>
    <w:link w:val="Titre2-lettredemandeAUCar"/>
    <w:rsid w:val="005F78D5"/>
    <w:pPr>
      <w:spacing w:before="400" w:after="120"/>
      <w:ind w:left="432" w:hanging="431"/>
    </w:pPr>
    <w:rPr>
      <w:rFonts w:ascii="Arial Narrow" w:eastAsia="Arial Narrow" w:hAnsi="Arial Narrow" w:cs="Arial Narrow"/>
      <w:b/>
      <w:smallCaps/>
      <w:color w:val="0000FF"/>
      <w:sz w:val="24"/>
    </w:rPr>
  </w:style>
  <w:style w:type="paragraph" w:styleId="En-ttedetabledesmatires">
    <w:name w:val="TOC Heading"/>
    <w:basedOn w:val="Titre10"/>
    <w:next w:val="Normal"/>
    <w:uiPriority w:val="39"/>
    <w:unhideWhenUsed/>
    <w:qFormat/>
    <w:rsid w:val="00B45E0F"/>
    <w:pPr>
      <w:keepNext/>
      <w:keepLines/>
      <w:widowControl/>
      <w:spacing w:before="240" w:after="0" w:line="259" w:lineRule="auto"/>
      <w:jc w:val="left"/>
      <w:outlineLvl w:val="9"/>
    </w:pPr>
    <w:rPr>
      <w:rFonts w:asciiTheme="majorHAnsi" w:eastAsiaTheme="majorEastAsia" w:hAnsiTheme="majorHAnsi" w:cstheme="majorBidi"/>
      <w:b w:val="0"/>
      <w:color w:val="2E74B5" w:themeColor="accent1" w:themeShade="BF"/>
      <w:sz w:val="32"/>
      <w:szCs w:val="32"/>
    </w:rPr>
  </w:style>
  <w:style w:type="paragraph" w:styleId="TM2">
    <w:name w:val="toc 2"/>
    <w:basedOn w:val="Normal"/>
    <w:next w:val="Normal"/>
    <w:autoRedefine/>
    <w:uiPriority w:val="39"/>
    <w:unhideWhenUsed/>
    <w:rsid w:val="00B45E0F"/>
    <w:pPr>
      <w:ind w:left="200"/>
      <w:jc w:val="left"/>
    </w:pPr>
    <w:rPr>
      <w:smallCaps/>
    </w:rPr>
  </w:style>
  <w:style w:type="paragraph" w:styleId="TM1">
    <w:name w:val="toc 1"/>
    <w:basedOn w:val="Normal"/>
    <w:next w:val="Normal"/>
    <w:autoRedefine/>
    <w:uiPriority w:val="39"/>
    <w:unhideWhenUsed/>
    <w:rsid w:val="00B45E0F"/>
    <w:pPr>
      <w:spacing w:before="120" w:after="120"/>
      <w:jc w:val="left"/>
    </w:pPr>
    <w:rPr>
      <w:b/>
      <w:bCs/>
      <w:caps/>
    </w:rPr>
  </w:style>
  <w:style w:type="paragraph" w:styleId="TM3">
    <w:name w:val="toc 3"/>
    <w:basedOn w:val="Normal"/>
    <w:next w:val="Normal"/>
    <w:autoRedefine/>
    <w:uiPriority w:val="39"/>
    <w:unhideWhenUsed/>
    <w:rsid w:val="00B45E0F"/>
    <w:pPr>
      <w:ind w:left="400"/>
      <w:jc w:val="left"/>
    </w:pPr>
    <w:rPr>
      <w:i/>
      <w:iCs/>
    </w:rPr>
  </w:style>
  <w:style w:type="paragraph" w:styleId="TM4">
    <w:name w:val="toc 4"/>
    <w:basedOn w:val="Normal"/>
    <w:next w:val="Normal"/>
    <w:autoRedefine/>
    <w:uiPriority w:val="39"/>
    <w:unhideWhenUsed/>
    <w:rsid w:val="00CD6B49"/>
    <w:pPr>
      <w:ind w:left="600"/>
      <w:jc w:val="left"/>
    </w:pPr>
    <w:rPr>
      <w:sz w:val="18"/>
      <w:szCs w:val="18"/>
    </w:rPr>
  </w:style>
  <w:style w:type="paragraph" w:styleId="TM5">
    <w:name w:val="toc 5"/>
    <w:basedOn w:val="Normal"/>
    <w:next w:val="Normal"/>
    <w:autoRedefine/>
    <w:uiPriority w:val="39"/>
    <w:unhideWhenUsed/>
    <w:rsid w:val="00CD6B49"/>
    <w:pPr>
      <w:ind w:left="800"/>
      <w:jc w:val="left"/>
    </w:pPr>
    <w:rPr>
      <w:sz w:val="18"/>
      <w:szCs w:val="18"/>
    </w:rPr>
  </w:style>
  <w:style w:type="paragraph" w:styleId="TM6">
    <w:name w:val="toc 6"/>
    <w:basedOn w:val="Normal"/>
    <w:next w:val="Normal"/>
    <w:autoRedefine/>
    <w:uiPriority w:val="39"/>
    <w:unhideWhenUsed/>
    <w:rsid w:val="00CD6B49"/>
    <w:pPr>
      <w:ind w:left="1000"/>
      <w:jc w:val="left"/>
    </w:pPr>
    <w:rPr>
      <w:sz w:val="18"/>
      <w:szCs w:val="18"/>
    </w:rPr>
  </w:style>
  <w:style w:type="paragraph" w:styleId="TM7">
    <w:name w:val="toc 7"/>
    <w:basedOn w:val="Normal"/>
    <w:next w:val="Normal"/>
    <w:autoRedefine/>
    <w:uiPriority w:val="39"/>
    <w:unhideWhenUsed/>
    <w:rsid w:val="00CD6B49"/>
    <w:pPr>
      <w:ind w:left="1200"/>
      <w:jc w:val="left"/>
    </w:pPr>
    <w:rPr>
      <w:sz w:val="18"/>
      <w:szCs w:val="18"/>
    </w:rPr>
  </w:style>
  <w:style w:type="paragraph" w:styleId="TM8">
    <w:name w:val="toc 8"/>
    <w:basedOn w:val="Normal"/>
    <w:next w:val="Normal"/>
    <w:autoRedefine/>
    <w:uiPriority w:val="39"/>
    <w:unhideWhenUsed/>
    <w:rsid w:val="00CD6B49"/>
    <w:pPr>
      <w:ind w:left="1400"/>
      <w:jc w:val="left"/>
    </w:pPr>
    <w:rPr>
      <w:sz w:val="18"/>
      <w:szCs w:val="18"/>
    </w:rPr>
  </w:style>
  <w:style w:type="paragraph" w:styleId="TM9">
    <w:name w:val="toc 9"/>
    <w:basedOn w:val="Normal"/>
    <w:next w:val="Normal"/>
    <w:autoRedefine/>
    <w:uiPriority w:val="39"/>
    <w:unhideWhenUsed/>
    <w:rsid w:val="00CD6B49"/>
    <w:pPr>
      <w:ind w:left="1600"/>
      <w:jc w:val="left"/>
    </w:pPr>
    <w:rPr>
      <w:sz w:val="18"/>
      <w:szCs w:val="18"/>
    </w:rPr>
  </w:style>
  <w:style w:type="character" w:styleId="Marquedecommentaire">
    <w:name w:val="annotation reference"/>
    <w:basedOn w:val="Policepardfaut"/>
    <w:uiPriority w:val="99"/>
    <w:semiHidden/>
    <w:unhideWhenUsed/>
    <w:rsid w:val="00C954BB"/>
    <w:rPr>
      <w:sz w:val="16"/>
      <w:szCs w:val="16"/>
    </w:rPr>
  </w:style>
  <w:style w:type="paragraph" w:styleId="Commentaire">
    <w:name w:val="annotation text"/>
    <w:basedOn w:val="Normal"/>
    <w:link w:val="CommentaireCar"/>
    <w:uiPriority w:val="99"/>
    <w:unhideWhenUsed/>
    <w:rsid w:val="00C954BB"/>
  </w:style>
  <w:style w:type="character" w:customStyle="1" w:styleId="CommentaireCar">
    <w:name w:val="Commentaire Car"/>
    <w:basedOn w:val="Policepardfaut"/>
    <w:link w:val="Commentaire"/>
    <w:uiPriority w:val="99"/>
    <w:rsid w:val="00C954BB"/>
  </w:style>
  <w:style w:type="paragraph" w:styleId="Objetducommentaire">
    <w:name w:val="annotation subject"/>
    <w:basedOn w:val="Commentaire"/>
    <w:next w:val="Commentaire"/>
    <w:link w:val="ObjetducommentaireCar"/>
    <w:uiPriority w:val="99"/>
    <w:semiHidden/>
    <w:unhideWhenUsed/>
    <w:rsid w:val="00C954BB"/>
    <w:rPr>
      <w:b/>
      <w:bCs/>
    </w:rPr>
  </w:style>
  <w:style w:type="character" w:customStyle="1" w:styleId="ObjetducommentaireCar">
    <w:name w:val="Objet du commentaire Car"/>
    <w:basedOn w:val="CommentaireCar"/>
    <w:link w:val="Objetducommentaire"/>
    <w:uiPriority w:val="99"/>
    <w:semiHidden/>
    <w:rsid w:val="00C954BB"/>
    <w:rPr>
      <w:b/>
      <w:bCs/>
    </w:rPr>
  </w:style>
  <w:style w:type="paragraph" w:styleId="Textedebulles">
    <w:name w:val="Balloon Text"/>
    <w:basedOn w:val="Normal"/>
    <w:link w:val="TextedebullesCar"/>
    <w:uiPriority w:val="99"/>
    <w:semiHidden/>
    <w:unhideWhenUsed/>
    <w:rsid w:val="00C954BB"/>
    <w:rPr>
      <w:rFonts w:ascii="Segoe UI" w:hAnsi="Segoe UI" w:cs="Segoe UI"/>
      <w:sz w:val="18"/>
      <w:szCs w:val="18"/>
    </w:rPr>
  </w:style>
  <w:style w:type="character" w:customStyle="1" w:styleId="TextedebullesCar">
    <w:name w:val="Texte de bulles Car"/>
    <w:basedOn w:val="Policepardfaut"/>
    <w:link w:val="Textedebulles"/>
    <w:uiPriority w:val="99"/>
    <w:semiHidden/>
    <w:rsid w:val="00C954BB"/>
    <w:rPr>
      <w:rFonts w:ascii="Segoe UI" w:hAnsi="Segoe UI" w:cs="Segoe UI"/>
      <w:sz w:val="18"/>
      <w:szCs w:val="18"/>
    </w:rPr>
  </w:style>
  <w:style w:type="character" w:styleId="Lienhypertexte">
    <w:name w:val="Hyperlink"/>
    <w:basedOn w:val="Policepardfaut"/>
    <w:uiPriority w:val="99"/>
    <w:unhideWhenUsed/>
    <w:rsid w:val="00A8781E"/>
    <w:rPr>
      <w:color w:val="0563C1" w:themeColor="hyperlink"/>
      <w:u w:val="single"/>
    </w:rPr>
  </w:style>
  <w:style w:type="paragraph" w:styleId="Sansinterligne">
    <w:name w:val="No Spacing"/>
    <w:uiPriority w:val="1"/>
    <w:qFormat/>
    <w:rsid w:val="00365CFD"/>
  </w:style>
  <w:style w:type="character" w:customStyle="1" w:styleId="apple-converted-space">
    <w:name w:val="apple-converted-space"/>
    <w:basedOn w:val="Policepardfaut"/>
    <w:rsid w:val="00715CA1"/>
  </w:style>
  <w:style w:type="table" w:customStyle="1" w:styleId="6">
    <w:name w:val="6"/>
    <w:basedOn w:val="NormalTable0"/>
    <w:rsid w:val="0092779D"/>
    <w:tblPr>
      <w:tblStyleRowBandSize w:val="1"/>
      <w:tblStyleColBandSize w:val="1"/>
    </w:tblPr>
  </w:style>
  <w:style w:type="table" w:styleId="Grilledutableau">
    <w:name w:val="Table Grid"/>
    <w:aliases w:val="Saunier"/>
    <w:basedOn w:val="TableauNormal"/>
    <w:uiPriority w:val="39"/>
    <w:rsid w:val="003F6685"/>
    <w:pPr>
      <w:widowControl/>
      <w:contextualSpacing w:val="0"/>
      <w:jc w:val="left"/>
    </w:pPr>
    <w:rPr>
      <w:rFonts w:asciiTheme="minorHAnsi" w:eastAsiaTheme="minorHAnsi" w:hAnsiTheme="minorHAnsi" w:cstheme="minorBidi"/>
      <w:color w:val="auto"/>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gende">
    <w:name w:val="caption"/>
    <w:basedOn w:val="Normal"/>
    <w:next w:val="Normal"/>
    <w:link w:val="LgendeCar"/>
    <w:unhideWhenUsed/>
    <w:qFormat/>
    <w:rsid w:val="003F6685"/>
    <w:pPr>
      <w:widowControl/>
      <w:spacing w:after="200"/>
      <w:jc w:val="left"/>
    </w:pPr>
    <w:rPr>
      <w:rFonts w:eastAsiaTheme="minorHAnsi" w:cstheme="minorBidi"/>
      <w:i/>
      <w:iCs/>
      <w:color w:val="44546A" w:themeColor="text2"/>
      <w:sz w:val="18"/>
      <w:szCs w:val="18"/>
      <w:lang w:eastAsia="en-US"/>
    </w:rPr>
  </w:style>
  <w:style w:type="character" w:styleId="Lienhypertextesuivivisit">
    <w:name w:val="FollowedHyperlink"/>
    <w:basedOn w:val="Policepardfaut"/>
    <w:uiPriority w:val="99"/>
    <w:semiHidden/>
    <w:unhideWhenUsed/>
    <w:rsid w:val="00E73C7B"/>
    <w:rPr>
      <w:color w:val="954F72" w:themeColor="followedHyperlink"/>
      <w:u w:val="single"/>
    </w:rPr>
  </w:style>
  <w:style w:type="character" w:customStyle="1" w:styleId="LgendeCar">
    <w:name w:val="Légende Car"/>
    <w:link w:val="Lgende"/>
    <w:locked/>
    <w:rsid w:val="00A168CC"/>
    <w:rPr>
      <w:rFonts w:asciiTheme="minorHAnsi" w:eastAsiaTheme="minorHAnsi" w:hAnsiTheme="minorHAnsi" w:cstheme="minorBidi"/>
      <w:i/>
      <w:iCs/>
      <w:color w:val="44546A" w:themeColor="text2"/>
      <w:sz w:val="18"/>
      <w:szCs w:val="18"/>
      <w:lang w:eastAsia="en-US"/>
    </w:rPr>
  </w:style>
  <w:style w:type="paragraph" w:customStyle="1" w:styleId="corpsdetextetableau">
    <w:name w:val="corps de texte tableau"/>
    <w:basedOn w:val="Normal"/>
    <w:qFormat/>
    <w:rsid w:val="002948C1"/>
    <w:pPr>
      <w:widowControl/>
    </w:pPr>
    <w:rPr>
      <w:rFonts w:eastAsia="Calibri" w:cs="Times New Roman"/>
      <w:color w:val="auto"/>
      <w:sz w:val="22"/>
      <w:lang w:eastAsia="ar-SA"/>
    </w:rPr>
  </w:style>
  <w:style w:type="character" w:customStyle="1" w:styleId="ParagraphedelisteCar">
    <w:name w:val="Paragraphe de liste Car"/>
    <w:link w:val="Paragraphedeliste"/>
    <w:uiPriority w:val="34"/>
    <w:locked/>
    <w:rsid w:val="00A13F50"/>
  </w:style>
  <w:style w:type="paragraph" w:styleId="Corpsdetexte">
    <w:name w:val="Body Text"/>
    <w:aliases w:val="gl,TITRE,Moidrey texte,base,ville,Text Corpus,Corps de texte Car1,Corps de texte Car Car,Corps de texte Car Car Car Car Car Car Car Car Car Car Car,Corps de texte Car Car Car Car Car Car Car Car Car6 Car,Corps de texte Car Car Car,Main te"/>
    <w:basedOn w:val="Normal"/>
    <w:link w:val="CorpsdetexteCar"/>
    <w:rsid w:val="005C6928"/>
    <w:pPr>
      <w:widowControl/>
      <w:spacing w:after="180" w:line="276" w:lineRule="auto"/>
    </w:pPr>
    <w:rPr>
      <w:rFonts w:ascii="Verdana" w:eastAsia="MS P????" w:hAnsi="Verdana" w:cs="Times New Roman"/>
      <w:color w:val="auto"/>
      <w:szCs w:val="24"/>
    </w:rPr>
  </w:style>
  <w:style w:type="character" w:customStyle="1" w:styleId="CorpsdetexteCar">
    <w:name w:val="Corps de texte Car"/>
    <w:aliases w:val="gl Car,TITRE Car,Moidrey texte Car,base Car,ville Car,Text Corpus Car,Corps de texte Car1 Car,Corps de texte Car Car Car1,Corps de texte Car Car Car Car Car Car Car Car Car Car Car Car,Corps de texte Car Car Car Car,Main te Car"/>
    <w:basedOn w:val="Policepardfaut"/>
    <w:link w:val="Corpsdetexte"/>
    <w:rsid w:val="005C6928"/>
    <w:rPr>
      <w:rFonts w:ascii="Verdana" w:eastAsia="MS P????" w:hAnsi="Verdana" w:cs="Times New Roman"/>
      <w:color w:val="auto"/>
      <w:szCs w:val="24"/>
    </w:rPr>
  </w:style>
  <w:style w:type="paragraph" w:customStyle="1" w:styleId="DescPosteListe">
    <w:name w:val="DescPoste_Liste"/>
    <w:basedOn w:val="Normal"/>
    <w:qFormat/>
    <w:rsid w:val="005C6928"/>
    <w:pPr>
      <w:widowControl/>
      <w:numPr>
        <w:numId w:val="4"/>
      </w:numPr>
      <w:spacing w:after="120"/>
    </w:pPr>
    <w:rPr>
      <w:rFonts w:ascii="Verdana" w:eastAsia="MS P????" w:hAnsi="Verdana" w:cs="Times New Roman"/>
      <w:color w:val="auto"/>
      <w:szCs w:val="24"/>
    </w:rPr>
  </w:style>
  <w:style w:type="table" w:customStyle="1" w:styleId="TableauGrille1Clair-Accentuation11">
    <w:name w:val="Tableau Grille 1 Clair - Accentuation 11"/>
    <w:basedOn w:val="TableauNormal"/>
    <w:uiPriority w:val="46"/>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paragraph" w:customStyle="1" w:styleId="xl63">
    <w:name w:val="xl63"/>
    <w:basedOn w:val="Normal"/>
    <w:rsid w:val="00244555"/>
    <w:pPr>
      <w:widowControl/>
      <w:spacing w:before="100" w:beforeAutospacing="1" w:after="100" w:afterAutospacing="1"/>
      <w:jc w:val="left"/>
      <w:textAlignment w:val="center"/>
    </w:pPr>
    <w:rPr>
      <w:rFonts w:ascii="Times New Roman" w:eastAsia="Times New Roman" w:hAnsi="Times New Roman" w:cs="Times New Roman"/>
      <w:color w:val="auto"/>
      <w:sz w:val="24"/>
      <w:szCs w:val="24"/>
    </w:rPr>
  </w:style>
  <w:style w:type="paragraph" w:customStyle="1" w:styleId="xl64">
    <w:name w:val="xl64"/>
    <w:basedOn w:val="Normal"/>
    <w:rsid w:val="00244555"/>
    <w:pPr>
      <w:widowControl/>
      <w:shd w:val="clear" w:color="FFFFCC" w:fill="FFFFFF"/>
      <w:spacing w:before="100" w:beforeAutospacing="1" w:after="100" w:afterAutospacing="1"/>
      <w:jc w:val="left"/>
      <w:textAlignment w:val="center"/>
    </w:pPr>
    <w:rPr>
      <w:rFonts w:ascii="Times New Roman" w:eastAsia="Times New Roman" w:hAnsi="Times New Roman" w:cs="Times New Roman"/>
      <w:b/>
      <w:bCs/>
      <w:color w:val="auto"/>
      <w:sz w:val="24"/>
      <w:szCs w:val="24"/>
    </w:rPr>
  </w:style>
  <w:style w:type="paragraph" w:customStyle="1" w:styleId="xl65">
    <w:name w:val="xl65"/>
    <w:basedOn w:val="Normal"/>
    <w:rsid w:val="00244555"/>
    <w:pPr>
      <w:widowControl/>
      <w:shd w:val="clear" w:color="FFFFCC" w:fill="FFFFFF"/>
      <w:spacing w:before="100" w:beforeAutospacing="1" w:after="100" w:afterAutospacing="1"/>
      <w:jc w:val="left"/>
      <w:textAlignment w:val="center"/>
    </w:pPr>
    <w:rPr>
      <w:rFonts w:ascii="Times New Roman" w:eastAsia="Times New Roman" w:hAnsi="Times New Roman" w:cs="Times New Roman"/>
      <w:color w:val="auto"/>
      <w:sz w:val="24"/>
      <w:szCs w:val="24"/>
    </w:rPr>
  </w:style>
  <w:style w:type="paragraph" w:customStyle="1" w:styleId="xl66">
    <w:name w:val="xl66"/>
    <w:basedOn w:val="Normal"/>
    <w:rsid w:val="00244555"/>
    <w:pPr>
      <w:widowControl/>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jc w:val="left"/>
      <w:textAlignment w:val="center"/>
    </w:pPr>
    <w:rPr>
      <w:rFonts w:ascii="Times New Roman" w:eastAsia="Times New Roman" w:hAnsi="Times New Roman" w:cs="Times New Roman"/>
      <w:color w:val="auto"/>
      <w:sz w:val="18"/>
      <w:szCs w:val="18"/>
    </w:rPr>
  </w:style>
  <w:style w:type="paragraph" w:customStyle="1" w:styleId="xl67">
    <w:name w:val="xl67"/>
    <w:basedOn w:val="Normal"/>
    <w:rsid w:val="00244555"/>
    <w:pPr>
      <w:widowControl/>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jc w:val="center"/>
      <w:textAlignment w:val="center"/>
    </w:pPr>
    <w:rPr>
      <w:rFonts w:ascii="Times New Roman" w:eastAsia="Times New Roman" w:hAnsi="Times New Roman" w:cs="Times New Roman"/>
      <w:color w:val="auto"/>
      <w:sz w:val="18"/>
      <w:szCs w:val="18"/>
    </w:rPr>
  </w:style>
  <w:style w:type="paragraph" w:customStyle="1" w:styleId="xl68">
    <w:name w:val="xl68"/>
    <w:basedOn w:val="Normal"/>
    <w:rsid w:val="00244555"/>
    <w:pPr>
      <w:widowControl/>
      <w:shd w:val="clear" w:color="FFFFCC" w:fill="FFFFFF"/>
      <w:spacing w:before="100" w:beforeAutospacing="1" w:after="100" w:afterAutospacing="1"/>
      <w:jc w:val="left"/>
      <w:textAlignment w:val="center"/>
    </w:pPr>
    <w:rPr>
      <w:rFonts w:ascii="Times New Roman" w:eastAsia="Times New Roman" w:hAnsi="Times New Roman" w:cs="Times New Roman"/>
      <w:color w:val="auto"/>
      <w:sz w:val="18"/>
      <w:szCs w:val="18"/>
    </w:rPr>
  </w:style>
  <w:style w:type="paragraph" w:customStyle="1" w:styleId="xl69">
    <w:name w:val="xl69"/>
    <w:basedOn w:val="Normal"/>
    <w:rsid w:val="00244555"/>
    <w:pPr>
      <w:widowControl/>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jc w:val="left"/>
      <w:textAlignment w:val="center"/>
    </w:pPr>
    <w:rPr>
      <w:rFonts w:ascii="Times New Roman" w:eastAsia="Times New Roman" w:hAnsi="Times New Roman" w:cs="Times New Roman"/>
      <w:color w:val="auto"/>
      <w:sz w:val="18"/>
      <w:szCs w:val="18"/>
    </w:rPr>
  </w:style>
  <w:style w:type="paragraph" w:customStyle="1" w:styleId="xl70">
    <w:name w:val="xl70"/>
    <w:basedOn w:val="Normal"/>
    <w:rsid w:val="00244555"/>
    <w:pPr>
      <w:widowControl/>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jc w:val="right"/>
      <w:textAlignment w:val="center"/>
    </w:pPr>
    <w:rPr>
      <w:rFonts w:ascii="Times New Roman" w:eastAsia="Times New Roman" w:hAnsi="Times New Roman" w:cs="Times New Roman"/>
      <w:color w:val="auto"/>
      <w:sz w:val="18"/>
      <w:szCs w:val="18"/>
    </w:rPr>
  </w:style>
  <w:style w:type="paragraph" w:customStyle="1" w:styleId="xl71">
    <w:name w:val="xl71"/>
    <w:basedOn w:val="Normal"/>
    <w:rsid w:val="00244555"/>
    <w:pPr>
      <w:widowControl/>
      <w:shd w:val="clear" w:color="FFFFCC" w:fill="FFFFFF"/>
      <w:spacing w:before="100" w:beforeAutospacing="1" w:after="100" w:afterAutospacing="1"/>
      <w:jc w:val="left"/>
      <w:textAlignment w:val="center"/>
    </w:pPr>
    <w:rPr>
      <w:rFonts w:ascii="Times New Roman" w:eastAsia="Times New Roman" w:hAnsi="Times New Roman" w:cs="Times New Roman"/>
      <w:color w:val="auto"/>
      <w:sz w:val="18"/>
      <w:szCs w:val="18"/>
    </w:rPr>
  </w:style>
  <w:style w:type="paragraph" w:customStyle="1" w:styleId="xl72">
    <w:name w:val="xl72"/>
    <w:basedOn w:val="Normal"/>
    <w:rsid w:val="00244555"/>
    <w:pPr>
      <w:widowControl/>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jc w:val="left"/>
      <w:textAlignment w:val="center"/>
    </w:pPr>
    <w:rPr>
      <w:rFonts w:ascii="Times New Roman" w:eastAsia="Times New Roman" w:hAnsi="Times New Roman" w:cs="Times New Roman"/>
      <w:color w:val="auto"/>
      <w:sz w:val="18"/>
      <w:szCs w:val="18"/>
    </w:rPr>
  </w:style>
  <w:style w:type="paragraph" w:customStyle="1" w:styleId="xl73">
    <w:name w:val="xl73"/>
    <w:basedOn w:val="Normal"/>
    <w:rsid w:val="00244555"/>
    <w:pPr>
      <w:widowControl/>
      <w:shd w:val="clear" w:color="FFFFCC" w:fill="FFFFFF"/>
      <w:spacing w:before="100" w:beforeAutospacing="1" w:after="100" w:afterAutospacing="1"/>
      <w:jc w:val="left"/>
      <w:textAlignment w:val="center"/>
    </w:pPr>
    <w:rPr>
      <w:rFonts w:ascii="Times New Roman" w:eastAsia="Times New Roman" w:hAnsi="Times New Roman" w:cs="Times New Roman"/>
      <w:color w:val="auto"/>
      <w:sz w:val="18"/>
      <w:szCs w:val="18"/>
    </w:rPr>
  </w:style>
  <w:style w:type="paragraph" w:customStyle="1" w:styleId="xl74">
    <w:name w:val="xl74"/>
    <w:basedOn w:val="Normal"/>
    <w:rsid w:val="00244555"/>
    <w:pPr>
      <w:widowControl/>
      <w:shd w:val="clear" w:color="FFFFCC" w:fill="FFFFFF"/>
      <w:spacing w:before="100" w:beforeAutospacing="1" w:after="100" w:afterAutospacing="1"/>
      <w:jc w:val="left"/>
      <w:textAlignment w:val="center"/>
    </w:pPr>
    <w:rPr>
      <w:rFonts w:ascii="Times New Roman" w:eastAsia="Times New Roman" w:hAnsi="Times New Roman" w:cs="Times New Roman"/>
      <w:color w:val="auto"/>
      <w:sz w:val="18"/>
      <w:szCs w:val="18"/>
    </w:rPr>
  </w:style>
  <w:style w:type="paragraph" w:customStyle="1" w:styleId="xl75">
    <w:name w:val="xl75"/>
    <w:basedOn w:val="Normal"/>
    <w:rsid w:val="00244555"/>
    <w:pPr>
      <w:widowControl/>
      <w:shd w:val="clear" w:color="FFFFCC" w:fill="FFFFFF"/>
      <w:spacing w:before="100" w:beforeAutospacing="1" w:after="100" w:afterAutospacing="1"/>
      <w:jc w:val="left"/>
      <w:textAlignment w:val="center"/>
    </w:pPr>
    <w:rPr>
      <w:rFonts w:ascii="Times New Roman" w:eastAsia="Times New Roman" w:hAnsi="Times New Roman" w:cs="Times New Roman"/>
      <w:color w:val="auto"/>
      <w:sz w:val="18"/>
      <w:szCs w:val="18"/>
    </w:rPr>
  </w:style>
  <w:style w:type="paragraph" w:customStyle="1" w:styleId="xl76">
    <w:name w:val="xl76"/>
    <w:basedOn w:val="Normal"/>
    <w:rsid w:val="00244555"/>
    <w:pPr>
      <w:widowControl/>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jc w:val="left"/>
      <w:textAlignment w:val="center"/>
    </w:pPr>
    <w:rPr>
      <w:rFonts w:ascii="Times New Roman" w:eastAsia="Times New Roman" w:hAnsi="Times New Roman" w:cs="Times New Roman"/>
      <w:color w:val="auto"/>
      <w:sz w:val="18"/>
      <w:szCs w:val="18"/>
    </w:rPr>
  </w:style>
  <w:style w:type="paragraph" w:customStyle="1" w:styleId="xl77">
    <w:name w:val="xl77"/>
    <w:basedOn w:val="Normal"/>
    <w:rsid w:val="00244555"/>
    <w:pPr>
      <w:widowControl/>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jc w:val="left"/>
      <w:textAlignment w:val="center"/>
    </w:pPr>
    <w:rPr>
      <w:rFonts w:ascii="Times New Roman" w:eastAsia="Times New Roman" w:hAnsi="Times New Roman" w:cs="Times New Roman"/>
      <w:color w:val="auto"/>
      <w:sz w:val="18"/>
      <w:szCs w:val="18"/>
    </w:rPr>
  </w:style>
  <w:style w:type="paragraph" w:customStyle="1" w:styleId="xl78">
    <w:name w:val="xl78"/>
    <w:basedOn w:val="Normal"/>
    <w:rsid w:val="00244555"/>
    <w:pPr>
      <w:widowControl/>
      <w:shd w:val="clear" w:color="FFFFCC" w:fill="FFFFFF"/>
      <w:spacing w:before="100" w:beforeAutospacing="1" w:after="100" w:afterAutospacing="1"/>
      <w:jc w:val="left"/>
      <w:textAlignment w:val="center"/>
    </w:pPr>
    <w:rPr>
      <w:rFonts w:ascii="Times New Roman" w:eastAsia="Times New Roman" w:hAnsi="Times New Roman" w:cs="Times New Roman"/>
      <w:color w:val="auto"/>
      <w:sz w:val="18"/>
      <w:szCs w:val="18"/>
    </w:rPr>
  </w:style>
  <w:style w:type="paragraph" w:customStyle="1" w:styleId="xl79">
    <w:name w:val="xl79"/>
    <w:basedOn w:val="Normal"/>
    <w:rsid w:val="00244555"/>
    <w:pPr>
      <w:widowControl/>
      <w:shd w:val="clear" w:color="808080" w:fill="969696"/>
      <w:spacing w:before="100" w:beforeAutospacing="1" w:after="100" w:afterAutospacing="1"/>
      <w:jc w:val="left"/>
      <w:textAlignment w:val="center"/>
    </w:pPr>
    <w:rPr>
      <w:rFonts w:ascii="Times New Roman" w:eastAsia="Times New Roman" w:hAnsi="Times New Roman" w:cs="Times New Roman"/>
      <w:b/>
      <w:bCs/>
      <w:color w:val="auto"/>
      <w:sz w:val="24"/>
      <w:szCs w:val="24"/>
    </w:rPr>
  </w:style>
  <w:style w:type="paragraph" w:customStyle="1" w:styleId="xl80">
    <w:name w:val="xl80"/>
    <w:basedOn w:val="Normal"/>
    <w:rsid w:val="00244555"/>
    <w:pPr>
      <w:widowControl/>
      <w:shd w:val="clear" w:color="808080" w:fill="969696"/>
      <w:spacing w:before="100" w:beforeAutospacing="1" w:after="100" w:afterAutospacing="1"/>
      <w:jc w:val="left"/>
      <w:textAlignment w:val="center"/>
    </w:pPr>
    <w:rPr>
      <w:rFonts w:ascii="Times New Roman" w:eastAsia="Times New Roman" w:hAnsi="Times New Roman" w:cs="Times New Roman"/>
      <w:color w:val="auto"/>
      <w:sz w:val="18"/>
      <w:szCs w:val="18"/>
    </w:rPr>
  </w:style>
  <w:style w:type="paragraph" w:customStyle="1" w:styleId="xl81">
    <w:name w:val="xl81"/>
    <w:basedOn w:val="Normal"/>
    <w:rsid w:val="00244555"/>
    <w:pPr>
      <w:widowControl/>
      <w:shd w:val="clear" w:color="FFFFCC" w:fill="FFFFFF"/>
      <w:spacing w:before="100" w:beforeAutospacing="1" w:after="100" w:afterAutospacing="1"/>
      <w:jc w:val="left"/>
      <w:textAlignment w:val="center"/>
    </w:pPr>
    <w:rPr>
      <w:rFonts w:ascii="Times New Roman" w:eastAsia="Times New Roman" w:hAnsi="Times New Roman" w:cs="Times New Roman"/>
      <w:b/>
      <w:bCs/>
      <w:color w:val="auto"/>
      <w:sz w:val="18"/>
      <w:szCs w:val="18"/>
    </w:rPr>
  </w:style>
  <w:style w:type="paragraph" w:customStyle="1" w:styleId="xl82">
    <w:name w:val="xl82"/>
    <w:basedOn w:val="Normal"/>
    <w:rsid w:val="00244555"/>
    <w:pPr>
      <w:widowControl/>
      <w:spacing w:before="100" w:beforeAutospacing="1" w:after="100" w:afterAutospacing="1"/>
      <w:jc w:val="left"/>
      <w:textAlignment w:val="center"/>
    </w:pPr>
    <w:rPr>
      <w:rFonts w:ascii="Times New Roman" w:eastAsia="Times New Roman" w:hAnsi="Times New Roman" w:cs="Times New Roman"/>
      <w:color w:val="auto"/>
      <w:sz w:val="18"/>
      <w:szCs w:val="18"/>
    </w:rPr>
  </w:style>
  <w:style w:type="paragraph" w:customStyle="1" w:styleId="xl83">
    <w:name w:val="xl83"/>
    <w:basedOn w:val="Normal"/>
    <w:rsid w:val="00244555"/>
    <w:pPr>
      <w:widowControl/>
      <w:spacing w:before="100" w:beforeAutospacing="1" w:after="100" w:afterAutospacing="1"/>
      <w:jc w:val="left"/>
      <w:textAlignment w:val="center"/>
    </w:pPr>
    <w:rPr>
      <w:rFonts w:ascii="Times New Roman" w:eastAsia="Times New Roman" w:hAnsi="Times New Roman" w:cs="Times New Roman"/>
      <w:color w:val="auto"/>
      <w:sz w:val="18"/>
      <w:szCs w:val="18"/>
    </w:rPr>
  </w:style>
  <w:style w:type="paragraph" w:customStyle="1" w:styleId="xl84">
    <w:name w:val="xl84"/>
    <w:basedOn w:val="Normal"/>
    <w:rsid w:val="00244555"/>
    <w:pPr>
      <w:widowControl/>
      <w:shd w:val="clear" w:color="CCCCFF" w:fill="C0C0C0"/>
      <w:spacing w:before="100" w:beforeAutospacing="1" w:after="100" w:afterAutospacing="1"/>
      <w:jc w:val="left"/>
      <w:textAlignment w:val="center"/>
    </w:pPr>
    <w:rPr>
      <w:rFonts w:ascii="Times New Roman" w:eastAsia="Times New Roman" w:hAnsi="Times New Roman" w:cs="Times New Roman"/>
      <w:color w:val="auto"/>
      <w:sz w:val="18"/>
      <w:szCs w:val="18"/>
    </w:rPr>
  </w:style>
  <w:style w:type="paragraph" w:customStyle="1" w:styleId="xl85">
    <w:name w:val="xl85"/>
    <w:basedOn w:val="Normal"/>
    <w:rsid w:val="00244555"/>
    <w:pPr>
      <w:widowControl/>
      <w:shd w:val="clear" w:color="CCCCFF" w:fill="C0C0C0"/>
      <w:spacing w:before="100" w:beforeAutospacing="1" w:after="100" w:afterAutospacing="1"/>
      <w:jc w:val="left"/>
      <w:textAlignment w:val="center"/>
    </w:pPr>
    <w:rPr>
      <w:rFonts w:ascii="Times New Roman" w:eastAsia="Times New Roman" w:hAnsi="Times New Roman" w:cs="Times New Roman"/>
      <w:color w:val="auto"/>
      <w:sz w:val="18"/>
      <w:szCs w:val="18"/>
    </w:rPr>
  </w:style>
  <w:style w:type="paragraph" w:customStyle="1" w:styleId="xl86">
    <w:name w:val="xl86"/>
    <w:basedOn w:val="Normal"/>
    <w:rsid w:val="00244555"/>
    <w:pPr>
      <w:widowControl/>
      <w:shd w:val="clear" w:color="CCCCFF" w:fill="C0C0C0"/>
      <w:spacing w:before="100" w:beforeAutospacing="1" w:after="100" w:afterAutospacing="1"/>
      <w:jc w:val="left"/>
      <w:textAlignment w:val="center"/>
    </w:pPr>
    <w:rPr>
      <w:rFonts w:ascii="Times New Roman" w:eastAsia="Times New Roman" w:hAnsi="Times New Roman" w:cs="Times New Roman"/>
      <w:b/>
      <w:bCs/>
      <w:color w:val="auto"/>
      <w:sz w:val="18"/>
      <w:szCs w:val="18"/>
    </w:rPr>
  </w:style>
  <w:style w:type="paragraph" w:customStyle="1" w:styleId="xl87">
    <w:name w:val="xl87"/>
    <w:basedOn w:val="Normal"/>
    <w:rsid w:val="00244555"/>
    <w:pPr>
      <w:widowControl/>
      <w:shd w:val="clear" w:color="CCCCFF" w:fill="C0C0C0"/>
      <w:spacing w:before="100" w:beforeAutospacing="1" w:after="100" w:afterAutospacing="1"/>
      <w:jc w:val="left"/>
      <w:textAlignment w:val="center"/>
    </w:pPr>
    <w:rPr>
      <w:rFonts w:ascii="Times New Roman" w:eastAsia="Times New Roman" w:hAnsi="Times New Roman" w:cs="Times New Roman"/>
      <w:b/>
      <w:bCs/>
      <w:color w:val="auto"/>
      <w:sz w:val="18"/>
      <w:szCs w:val="18"/>
    </w:rPr>
  </w:style>
  <w:style w:type="paragraph" w:customStyle="1" w:styleId="xl88">
    <w:name w:val="xl88"/>
    <w:basedOn w:val="Normal"/>
    <w:rsid w:val="00244555"/>
    <w:pPr>
      <w:widowControl/>
      <w:shd w:val="clear" w:color="FFFFCC" w:fill="FFFFFF"/>
      <w:spacing w:before="100" w:beforeAutospacing="1" w:after="100" w:afterAutospacing="1"/>
      <w:jc w:val="left"/>
      <w:textAlignment w:val="center"/>
    </w:pPr>
    <w:rPr>
      <w:rFonts w:ascii="Times New Roman" w:eastAsia="Times New Roman" w:hAnsi="Times New Roman" w:cs="Times New Roman"/>
      <w:color w:val="auto"/>
      <w:sz w:val="18"/>
      <w:szCs w:val="18"/>
    </w:rPr>
  </w:style>
  <w:style w:type="paragraph" w:customStyle="1" w:styleId="xl89">
    <w:name w:val="xl89"/>
    <w:basedOn w:val="Normal"/>
    <w:rsid w:val="00244555"/>
    <w:pPr>
      <w:widowControl/>
      <w:shd w:val="clear" w:color="FFFFCC" w:fill="FFFFFF"/>
      <w:spacing w:before="100" w:beforeAutospacing="1" w:after="100" w:afterAutospacing="1"/>
      <w:jc w:val="left"/>
      <w:textAlignment w:val="center"/>
    </w:pPr>
    <w:rPr>
      <w:rFonts w:ascii="Times New Roman" w:eastAsia="Times New Roman" w:hAnsi="Times New Roman" w:cs="Times New Roman"/>
      <w:color w:val="auto"/>
      <w:sz w:val="18"/>
      <w:szCs w:val="18"/>
    </w:rPr>
  </w:style>
  <w:style w:type="paragraph" w:customStyle="1" w:styleId="xl90">
    <w:name w:val="xl90"/>
    <w:basedOn w:val="Normal"/>
    <w:rsid w:val="00244555"/>
    <w:pPr>
      <w:widowControl/>
      <w:shd w:val="clear" w:color="CCCCFF" w:fill="C0C0C0"/>
      <w:spacing w:before="100" w:beforeAutospacing="1" w:after="100" w:afterAutospacing="1"/>
      <w:jc w:val="left"/>
      <w:textAlignment w:val="center"/>
    </w:pPr>
    <w:rPr>
      <w:rFonts w:ascii="Times New Roman" w:eastAsia="Times New Roman" w:hAnsi="Times New Roman" w:cs="Times New Roman"/>
      <w:color w:val="auto"/>
      <w:sz w:val="18"/>
      <w:szCs w:val="18"/>
    </w:rPr>
  </w:style>
  <w:style w:type="paragraph" w:customStyle="1" w:styleId="xl91">
    <w:name w:val="xl91"/>
    <w:basedOn w:val="Normal"/>
    <w:rsid w:val="00244555"/>
    <w:pPr>
      <w:widowControl/>
      <w:shd w:val="clear" w:color="FFFFCC" w:fill="FFFFFF"/>
      <w:spacing w:before="100" w:beforeAutospacing="1" w:after="100" w:afterAutospacing="1"/>
      <w:jc w:val="left"/>
      <w:textAlignment w:val="center"/>
    </w:pPr>
    <w:rPr>
      <w:rFonts w:ascii="Times New Roman" w:eastAsia="Times New Roman" w:hAnsi="Times New Roman" w:cs="Times New Roman"/>
      <w:color w:val="auto"/>
      <w:sz w:val="18"/>
      <w:szCs w:val="18"/>
    </w:rPr>
  </w:style>
  <w:style w:type="paragraph" w:customStyle="1" w:styleId="xl92">
    <w:name w:val="xl92"/>
    <w:basedOn w:val="Normal"/>
    <w:rsid w:val="00244555"/>
    <w:pPr>
      <w:widowControl/>
      <w:shd w:val="clear" w:color="FFFFCC" w:fill="FFFFFF"/>
      <w:spacing w:before="100" w:beforeAutospacing="1" w:after="100" w:afterAutospacing="1"/>
      <w:jc w:val="left"/>
      <w:textAlignment w:val="center"/>
    </w:pPr>
    <w:rPr>
      <w:rFonts w:ascii="Times New Roman" w:eastAsia="Times New Roman" w:hAnsi="Times New Roman" w:cs="Times New Roman"/>
      <w:color w:val="auto"/>
      <w:sz w:val="24"/>
      <w:szCs w:val="24"/>
    </w:rPr>
  </w:style>
  <w:style w:type="paragraph" w:customStyle="1" w:styleId="xl93">
    <w:name w:val="xl93"/>
    <w:basedOn w:val="Normal"/>
    <w:rsid w:val="00244555"/>
    <w:pPr>
      <w:widowControl/>
      <w:shd w:val="clear" w:color="FFFFCC" w:fill="FFFFFF"/>
      <w:spacing w:before="100" w:beforeAutospacing="1" w:after="100" w:afterAutospacing="1"/>
      <w:jc w:val="left"/>
      <w:textAlignment w:val="center"/>
    </w:pPr>
    <w:rPr>
      <w:rFonts w:ascii="Times New Roman" w:eastAsia="Times New Roman" w:hAnsi="Times New Roman" w:cs="Times New Roman"/>
      <w:b/>
      <w:bCs/>
      <w:color w:val="auto"/>
      <w:sz w:val="24"/>
      <w:szCs w:val="24"/>
    </w:rPr>
  </w:style>
  <w:style w:type="paragraph" w:customStyle="1" w:styleId="xl94">
    <w:name w:val="xl94"/>
    <w:basedOn w:val="Normal"/>
    <w:rsid w:val="00244555"/>
    <w:pPr>
      <w:widowControl/>
      <w:shd w:val="clear" w:color="FFFFCC" w:fill="FFFFFF"/>
      <w:spacing w:before="100" w:beforeAutospacing="1" w:after="100" w:afterAutospacing="1"/>
      <w:jc w:val="left"/>
      <w:textAlignment w:val="center"/>
    </w:pPr>
    <w:rPr>
      <w:rFonts w:ascii="Times New Roman" w:eastAsia="Times New Roman" w:hAnsi="Times New Roman" w:cs="Times New Roman"/>
      <w:b/>
      <w:bCs/>
      <w:color w:val="auto"/>
      <w:sz w:val="24"/>
      <w:szCs w:val="24"/>
    </w:rPr>
  </w:style>
  <w:style w:type="paragraph" w:customStyle="1" w:styleId="xl95">
    <w:name w:val="xl95"/>
    <w:basedOn w:val="Normal"/>
    <w:rsid w:val="00244555"/>
    <w:pPr>
      <w:widowControl/>
      <w:pBdr>
        <w:top w:val="single" w:sz="4" w:space="0" w:color="000000"/>
        <w:left w:val="single" w:sz="4" w:space="0" w:color="000000"/>
        <w:bottom w:val="single" w:sz="4" w:space="0" w:color="000000"/>
        <w:right w:val="single" w:sz="4" w:space="0" w:color="000000"/>
      </w:pBdr>
      <w:shd w:val="clear" w:color="FFFFCC" w:fill="D9D9D9"/>
      <w:spacing w:before="100" w:beforeAutospacing="1" w:after="100" w:afterAutospacing="1"/>
      <w:jc w:val="center"/>
      <w:textAlignment w:val="center"/>
    </w:pPr>
    <w:rPr>
      <w:rFonts w:ascii="Times New Roman" w:eastAsia="Times New Roman" w:hAnsi="Times New Roman" w:cs="Times New Roman"/>
      <w:color w:val="auto"/>
      <w:sz w:val="18"/>
      <w:szCs w:val="18"/>
    </w:rPr>
  </w:style>
  <w:style w:type="paragraph" w:customStyle="1" w:styleId="xl96">
    <w:name w:val="xl96"/>
    <w:basedOn w:val="Normal"/>
    <w:rsid w:val="00244555"/>
    <w:pPr>
      <w:widowControl/>
      <w:pBdr>
        <w:top w:val="single" w:sz="4" w:space="0" w:color="000000"/>
        <w:left w:val="single" w:sz="4" w:space="0" w:color="000000"/>
        <w:bottom w:val="single" w:sz="4" w:space="0" w:color="000000"/>
        <w:right w:val="single" w:sz="4" w:space="0" w:color="000000"/>
      </w:pBdr>
      <w:shd w:val="clear" w:color="FFFFCC" w:fill="D9D9D9"/>
      <w:spacing w:before="100" w:beforeAutospacing="1" w:after="100" w:afterAutospacing="1"/>
      <w:jc w:val="center"/>
      <w:textAlignment w:val="center"/>
    </w:pPr>
    <w:rPr>
      <w:rFonts w:ascii="Times New Roman" w:eastAsia="Times New Roman" w:hAnsi="Times New Roman" w:cs="Times New Roman"/>
      <w:color w:val="auto"/>
      <w:sz w:val="18"/>
      <w:szCs w:val="18"/>
    </w:rPr>
  </w:style>
  <w:style w:type="paragraph" w:customStyle="1" w:styleId="xl97">
    <w:name w:val="xl97"/>
    <w:basedOn w:val="Normal"/>
    <w:rsid w:val="00244555"/>
    <w:pPr>
      <w:widowControl/>
      <w:pBdr>
        <w:top w:val="single" w:sz="4" w:space="0" w:color="000000"/>
        <w:left w:val="single" w:sz="4" w:space="0" w:color="000000"/>
        <w:bottom w:val="single" w:sz="4" w:space="0" w:color="000000"/>
        <w:right w:val="single" w:sz="4" w:space="0" w:color="000000"/>
      </w:pBdr>
      <w:shd w:val="clear" w:color="FFFFCC" w:fill="D9D9D9"/>
      <w:spacing w:before="100" w:beforeAutospacing="1" w:after="100" w:afterAutospacing="1"/>
      <w:jc w:val="left"/>
      <w:textAlignment w:val="center"/>
    </w:pPr>
    <w:rPr>
      <w:rFonts w:ascii="Times New Roman" w:eastAsia="Times New Roman" w:hAnsi="Times New Roman" w:cs="Times New Roman"/>
      <w:color w:val="auto"/>
      <w:sz w:val="18"/>
      <w:szCs w:val="18"/>
    </w:rPr>
  </w:style>
  <w:style w:type="paragraph" w:customStyle="1" w:styleId="xl98">
    <w:name w:val="xl98"/>
    <w:basedOn w:val="Normal"/>
    <w:rsid w:val="00244555"/>
    <w:pPr>
      <w:widowControl/>
      <w:pBdr>
        <w:top w:val="single" w:sz="4" w:space="0" w:color="000000"/>
        <w:left w:val="single" w:sz="4" w:space="0" w:color="000000"/>
        <w:bottom w:val="single" w:sz="4" w:space="0" w:color="000000"/>
        <w:right w:val="single" w:sz="4" w:space="0" w:color="000000"/>
      </w:pBdr>
      <w:shd w:val="clear" w:color="FFFFCC" w:fill="D9D9D9"/>
      <w:spacing w:before="100" w:beforeAutospacing="1" w:after="100" w:afterAutospacing="1"/>
      <w:jc w:val="left"/>
      <w:textAlignment w:val="center"/>
    </w:pPr>
    <w:rPr>
      <w:rFonts w:ascii="Times New Roman" w:eastAsia="Times New Roman" w:hAnsi="Times New Roman" w:cs="Times New Roman"/>
      <w:color w:val="auto"/>
      <w:sz w:val="18"/>
      <w:szCs w:val="18"/>
    </w:rPr>
  </w:style>
  <w:style w:type="paragraph" w:customStyle="1" w:styleId="xl99">
    <w:name w:val="xl99"/>
    <w:basedOn w:val="Normal"/>
    <w:rsid w:val="00244555"/>
    <w:pPr>
      <w:widowControl/>
      <w:spacing w:before="100" w:beforeAutospacing="1" w:after="100" w:afterAutospacing="1"/>
      <w:jc w:val="left"/>
    </w:pPr>
    <w:rPr>
      <w:rFonts w:ascii="Calibri" w:eastAsia="Times New Roman" w:hAnsi="Calibri" w:cs="Times New Roman"/>
      <w:b/>
      <w:bCs/>
      <w:color w:val="FF0000"/>
      <w:sz w:val="24"/>
      <w:szCs w:val="24"/>
    </w:rPr>
  </w:style>
  <w:style w:type="paragraph" w:customStyle="1" w:styleId="xl100">
    <w:name w:val="xl100"/>
    <w:basedOn w:val="Normal"/>
    <w:rsid w:val="00244555"/>
    <w:pPr>
      <w:widowControl/>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jc w:val="left"/>
      <w:textAlignment w:val="center"/>
    </w:pPr>
    <w:rPr>
      <w:rFonts w:ascii="Times New Roman" w:eastAsia="Times New Roman" w:hAnsi="Times New Roman" w:cs="Times New Roman"/>
      <w:color w:val="auto"/>
      <w:sz w:val="18"/>
      <w:szCs w:val="18"/>
    </w:rPr>
  </w:style>
  <w:style w:type="paragraph" w:customStyle="1" w:styleId="xl101">
    <w:name w:val="xl101"/>
    <w:basedOn w:val="Normal"/>
    <w:rsid w:val="00244555"/>
    <w:pPr>
      <w:widowControl/>
      <w:spacing w:before="100" w:beforeAutospacing="1" w:after="100" w:afterAutospacing="1"/>
      <w:jc w:val="center"/>
      <w:textAlignment w:val="center"/>
    </w:pPr>
    <w:rPr>
      <w:rFonts w:ascii="Calibri" w:eastAsia="Times New Roman" w:hAnsi="Calibri" w:cs="Times New Roman"/>
      <w:b/>
      <w:bCs/>
      <w:color w:val="auto"/>
      <w:sz w:val="32"/>
      <w:szCs w:val="32"/>
    </w:rPr>
  </w:style>
  <w:style w:type="paragraph" w:styleId="Textebrut">
    <w:name w:val="Plain Text"/>
    <w:basedOn w:val="Normal"/>
    <w:link w:val="TextebrutCar"/>
    <w:uiPriority w:val="99"/>
    <w:unhideWhenUsed/>
    <w:rsid w:val="004753EF"/>
    <w:rPr>
      <w:rFonts w:ascii="Consolas" w:hAnsi="Consolas" w:cs="Consolas"/>
      <w:sz w:val="21"/>
      <w:szCs w:val="21"/>
    </w:rPr>
  </w:style>
  <w:style w:type="character" w:customStyle="1" w:styleId="TextebrutCar">
    <w:name w:val="Texte brut Car"/>
    <w:basedOn w:val="Policepardfaut"/>
    <w:link w:val="Textebrut"/>
    <w:uiPriority w:val="99"/>
    <w:rsid w:val="004753EF"/>
    <w:rPr>
      <w:rFonts w:ascii="Consolas" w:hAnsi="Consolas" w:cs="Consolas"/>
      <w:sz w:val="21"/>
      <w:szCs w:val="21"/>
    </w:rPr>
  </w:style>
  <w:style w:type="paragraph" w:customStyle="1" w:styleId="listepuces">
    <w:name w:val="liste à puces"/>
    <w:basedOn w:val="Paragraphedeliste"/>
    <w:link w:val="listepucesCar"/>
    <w:qFormat/>
    <w:rsid w:val="00971938"/>
    <w:pPr>
      <w:widowControl/>
      <w:numPr>
        <w:numId w:val="7"/>
      </w:numPr>
      <w:tabs>
        <w:tab w:val="left" w:pos="709"/>
      </w:tabs>
      <w:autoSpaceDE w:val="0"/>
      <w:autoSpaceDN w:val="0"/>
      <w:adjustRightInd w:val="0"/>
    </w:pPr>
    <w:rPr>
      <w:rFonts w:eastAsia="Arial Unicode MS"/>
      <w:color w:val="auto"/>
    </w:rPr>
  </w:style>
  <w:style w:type="character" w:customStyle="1" w:styleId="listepucesCar">
    <w:name w:val="liste à puces Car"/>
    <w:basedOn w:val="Policepardfaut"/>
    <w:link w:val="listepuces"/>
    <w:rsid w:val="00971938"/>
    <w:rPr>
      <w:rFonts w:asciiTheme="minorHAnsi" w:eastAsia="Arial Unicode MS" w:hAnsiTheme="minorHAnsi"/>
      <w:color w:val="auto"/>
    </w:rPr>
  </w:style>
  <w:style w:type="paragraph" w:customStyle="1" w:styleId="Encadrrsumimportant">
    <w:name w:val="Encadré_résumé_important"/>
    <w:basedOn w:val="Normal"/>
    <w:link w:val="EncadrrsumimportantCar"/>
    <w:qFormat/>
    <w:rsid w:val="00971938"/>
    <w:pPr>
      <w:keepNext/>
      <w:keepLines/>
      <w:numPr>
        <w:numId w:val="8"/>
      </w:numPr>
      <w:pBdr>
        <w:bottom w:val="dotted" w:sz="8" w:space="1" w:color="D9D9D9"/>
        <w:between w:val="single" w:sz="4" w:space="1" w:color="92D050"/>
      </w:pBdr>
      <w:shd w:val="clear" w:color="auto" w:fill="92D050"/>
      <w:tabs>
        <w:tab w:val="left" w:pos="1418"/>
      </w:tabs>
      <w:autoSpaceDE w:val="0"/>
      <w:autoSpaceDN w:val="0"/>
      <w:adjustRightInd w:val="0"/>
      <w:spacing w:line="280" w:lineRule="atLeast"/>
      <w:ind w:left="1304" w:right="227" w:hanging="357"/>
    </w:pPr>
    <w:rPr>
      <w:rFonts w:ascii="Trebuchet MS" w:eastAsia="Times New Roman" w:hAnsi="Trebuchet MS" w:cs="Aharoni"/>
      <w:b/>
      <w:noProof/>
      <w:color w:val="FFFFFF" w:themeColor="background1"/>
    </w:rPr>
  </w:style>
  <w:style w:type="character" w:customStyle="1" w:styleId="EncadrrsumimportantCar">
    <w:name w:val="Encadré_résumé_important Car"/>
    <w:basedOn w:val="Policepardfaut"/>
    <w:link w:val="Encadrrsumimportant"/>
    <w:rsid w:val="00971938"/>
    <w:rPr>
      <w:rFonts w:ascii="Trebuchet MS" w:eastAsia="Times New Roman" w:hAnsi="Trebuchet MS" w:cs="Aharoni"/>
      <w:b/>
      <w:noProof/>
      <w:color w:val="FFFFFF" w:themeColor="background1"/>
      <w:shd w:val="clear" w:color="auto" w:fill="92D050"/>
    </w:rPr>
  </w:style>
  <w:style w:type="table" w:customStyle="1" w:styleId="LightShading-Accent11">
    <w:name w:val="Light Shading - Accent 11"/>
    <w:basedOn w:val="TableauNormal"/>
    <w:uiPriority w:val="60"/>
    <w:rsid w:val="0079198A"/>
    <w:pPr>
      <w:widowControl/>
      <w:contextualSpacing w:val="0"/>
      <w:jc w:val="left"/>
    </w:pPr>
    <w:rPr>
      <w:rFonts w:ascii="Times New Roman" w:eastAsia="Times New Roman" w:hAnsi="Times New Roman" w:cs="Times New Roman"/>
      <w:color w:val="2E74B5" w:themeColor="accent1" w:themeShade="BF"/>
    </w:rPr>
    <w:tblPr>
      <w:tblStyleRowBandSize w:val="1"/>
      <w:tblStyleColBandSize w:val="1"/>
      <w:tblBorders>
        <w:top w:val="single" w:sz="8" w:space="0" w:color="5B9BD5" w:themeColor="accent1"/>
        <w:bottom w:val="single" w:sz="8" w:space="0" w:color="5B9BD5" w:themeColor="accent1"/>
      </w:tblBorders>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paragraph" w:customStyle="1" w:styleId="Titre-3">
    <w:name w:val="Titre -3"/>
    <w:basedOn w:val="Titre3"/>
    <w:next w:val="Titre3"/>
    <w:qFormat/>
    <w:rsid w:val="000540FF"/>
    <w:pPr>
      <w:numPr>
        <w:numId w:val="9"/>
      </w:numPr>
    </w:pPr>
    <w:rPr>
      <w:b w:val="0"/>
      <w:smallCaps/>
      <w:color w:val="0070C0"/>
    </w:rPr>
  </w:style>
  <w:style w:type="paragraph" w:customStyle="1" w:styleId="Textesignature">
    <w:name w:val="Texte signature"/>
    <w:basedOn w:val="Normal"/>
    <w:qFormat/>
    <w:rsid w:val="00787DD7"/>
    <w:pPr>
      <w:widowControl/>
      <w:spacing w:line="240" w:lineRule="atLeast"/>
      <w:ind w:left="5954"/>
      <w:jc w:val="left"/>
    </w:pPr>
    <w:rPr>
      <w:rFonts w:eastAsiaTheme="minorHAnsi" w:cstheme="minorBidi"/>
      <w:color w:val="E7E6E6" w:themeColor="background2"/>
      <w:szCs w:val="22"/>
      <w:lang w:eastAsia="en-US"/>
    </w:rPr>
  </w:style>
  <w:style w:type="paragraph" w:customStyle="1" w:styleId="Sigesocialpieddepage">
    <w:name w:val="Siège social pied de page"/>
    <w:basedOn w:val="Normal"/>
    <w:qFormat/>
    <w:rsid w:val="00787DD7"/>
    <w:pPr>
      <w:framePr w:wrap="around" w:hAnchor="margin" w:yAlign="bottom"/>
      <w:widowControl/>
      <w:spacing w:line="160" w:lineRule="atLeast"/>
      <w:jc w:val="left"/>
    </w:pPr>
    <w:rPr>
      <w:rFonts w:eastAsiaTheme="minorHAnsi" w:cstheme="minorBidi"/>
      <w:color w:val="82A0AF"/>
      <w:sz w:val="12"/>
      <w:szCs w:val="12"/>
      <w:lang w:eastAsia="en-US"/>
    </w:rPr>
  </w:style>
  <w:style w:type="paragraph" w:customStyle="1" w:styleId="Capitalpieddepage">
    <w:name w:val="Capital pied de page"/>
    <w:basedOn w:val="Normal"/>
    <w:qFormat/>
    <w:rsid w:val="00787DD7"/>
    <w:pPr>
      <w:framePr w:wrap="around" w:hAnchor="margin" w:yAlign="bottom"/>
      <w:widowControl/>
      <w:spacing w:before="120" w:line="160" w:lineRule="atLeast"/>
      <w:jc w:val="left"/>
    </w:pPr>
    <w:rPr>
      <w:rFonts w:eastAsiaTheme="minorHAnsi" w:cstheme="minorBidi"/>
      <w:color w:val="82A0AF"/>
      <w:sz w:val="12"/>
      <w:szCs w:val="12"/>
      <w:lang w:eastAsia="en-US"/>
    </w:rPr>
  </w:style>
  <w:style w:type="paragraph" w:customStyle="1" w:styleId="Adressepieddepage">
    <w:name w:val="Adresse pied de page"/>
    <w:basedOn w:val="Normal"/>
    <w:qFormat/>
    <w:rsid w:val="00787DD7"/>
    <w:pPr>
      <w:framePr w:wrap="around" w:hAnchor="margin" w:yAlign="bottom"/>
      <w:widowControl/>
      <w:spacing w:line="200" w:lineRule="atLeast"/>
      <w:suppressOverlap/>
      <w:jc w:val="left"/>
    </w:pPr>
    <w:rPr>
      <w:rFonts w:eastAsiaTheme="minorHAnsi" w:cstheme="minorBidi"/>
      <w:color w:val="82A0AF"/>
      <w:sz w:val="15"/>
      <w:szCs w:val="15"/>
      <w:lang w:eastAsia="en-US"/>
    </w:rPr>
  </w:style>
  <w:style w:type="paragraph" w:customStyle="1" w:styleId="Socitpieddepage">
    <w:name w:val="Société pied de page"/>
    <w:basedOn w:val="Normal"/>
    <w:qFormat/>
    <w:rsid w:val="00787DD7"/>
    <w:pPr>
      <w:framePr w:wrap="around" w:hAnchor="margin" w:yAlign="bottom"/>
      <w:widowControl/>
      <w:spacing w:line="200" w:lineRule="atLeast"/>
      <w:suppressOverlap/>
      <w:jc w:val="left"/>
    </w:pPr>
    <w:rPr>
      <w:rFonts w:eastAsiaTheme="minorHAnsi" w:cstheme="minorBidi"/>
      <w:color w:val="82A0AF"/>
      <w:sz w:val="15"/>
      <w:szCs w:val="15"/>
      <w:lang w:eastAsia="en-US"/>
    </w:rPr>
  </w:style>
  <w:style w:type="paragraph" w:customStyle="1" w:styleId="Visuelspieddepage">
    <w:name w:val="Visuels pied de page"/>
    <w:basedOn w:val="Normal"/>
    <w:qFormat/>
    <w:rsid w:val="00787DD7"/>
    <w:pPr>
      <w:framePr w:wrap="around" w:hAnchor="margin" w:yAlign="bottom"/>
      <w:widowControl/>
      <w:spacing w:line="120" w:lineRule="exact"/>
      <w:jc w:val="left"/>
    </w:pPr>
    <w:rPr>
      <w:rFonts w:eastAsiaTheme="minorHAnsi" w:cstheme="minorBidi"/>
      <w:color w:val="E7E6E6" w:themeColor="background2"/>
      <w:sz w:val="12"/>
      <w:szCs w:val="12"/>
      <w:lang w:eastAsia="en-US"/>
    </w:rPr>
  </w:style>
  <w:style w:type="paragraph" w:customStyle="1" w:styleId="Default">
    <w:name w:val="Default"/>
    <w:link w:val="DefaultCar"/>
    <w:rsid w:val="00CF2DCA"/>
    <w:pPr>
      <w:widowControl/>
      <w:autoSpaceDE w:val="0"/>
      <w:autoSpaceDN w:val="0"/>
      <w:adjustRightInd w:val="0"/>
      <w:contextualSpacing w:val="0"/>
      <w:jc w:val="left"/>
    </w:pPr>
    <w:rPr>
      <w:rFonts w:ascii="Arial-BoldMT" w:eastAsia="Arial Unicode MS" w:hAnsi="Arial-BoldMT" w:cs="Arial-BoldMT"/>
      <w:color w:val="auto"/>
    </w:rPr>
  </w:style>
  <w:style w:type="character" w:customStyle="1" w:styleId="DefaultCar">
    <w:name w:val="Default Car"/>
    <w:basedOn w:val="Policepardfaut"/>
    <w:link w:val="Default"/>
    <w:rsid w:val="00CF2DCA"/>
    <w:rPr>
      <w:rFonts w:ascii="Arial-BoldMT" w:eastAsia="Arial Unicode MS" w:hAnsi="Arial-BoldMT" w:cs="Arial-BoldMT"/>
      <w:color w:val="auto"/>
    </w:rPr>
  </w:style>
  <w:style w:type="paragraph" w:customStyle="1" w:styleId="TITRE1">
    <w:name w:val="TITRE 1"/>
    <w:basedOn w:val="Titre-3"/>
    <w:link w:val="TITRE1Car"/>
    <w:autoRedefine/>
    <w:qFormat/>
    <w:rsid w:val="00A96482"/>
    <w:pPr>
      <w:numPr>
        <w:numId w:val="12"/>
      </w:numPr>
      <w:ind w:left="1648"/>
    </w:pPr>
    <w:rPr>
      <w:smallCaps w:val="0"/>
      <w:sz w:val="32"/>
      <w:u w:val="single"/>
    </w:rPr>
  </w:style>
  <w:style w:type="table" w:styleId="Tableausimple5">
    <w:name w:val="Plain Table 5"/>
    <w:basedOn w:val="TableauNormal"/>
    <w:uiPriority w:val="45"/>
    <w:rsid w:val="001C7668"/>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customStyle="1" w:styleId="Titre1-lettredemandeAUCar">
    <w:name w:val="Titre 1 - lettre demande AU Car"/>
    <w:basedOn w:val="Policepardfaut"/>
    <w:link w:val="Titre1-lettredemandeAU"/>
    <w:rsid w:val="00622E22"/>
    <w:rPr>
      <w:rFonts w:ascii="Arial Narrow" w:eastAsia="Arial Narrow" w:hAnsi="Arial Narrow" w:cs="Arial Narrow"/>
      <w:b/>
      <w:smallCaps/>
      <w:color w:val="0000FF"/>
      <w:sz w:val="32"/>
    </w:rPr>
  </w:style>
  <w:style w:type="character" w:customStyle="1" w:styleId="TITRE1Car">
    <w:name w:val="TITRE 1 Car"/>
    <w:basedOn w:val="Titre1-lettredemandeAUCar"/>
    <w:link w:val="TITRE1"/>
    <w:rsid w:val="00A96482"/>
    <w:rPr>
      <w:rFonts w:asciiTheme="minorHAnsi" w:eastAsia="Arial Narrow" w:hAnsiTheme="minorHAnsi" w:cs="Arial Narrow"/>
      <w:b w:val="0"/>
      <w:smallCaps w:val="0"/>
      <w:color w:val="0070C0"/>
      <w:sz w:val="32"/>
      <w:u w:val="single"/>
    </w:rPr>
  </w:style>
  <w:style w:type="paragraph" w:customStyle="1" w:styleId="Titre-2">
    <w:name w:val="Titre-2"/>
    <w:basedOn w:val="TITRE1"/>
    <w:next w:val="Titre3"/>
    <w:link w:val="Titre-2Car"/>
    <w:autoRedefine/>
    <w:qFormat/>
    <w:rsid w:val="00CB1F75"/>
    <w:pPr>
      <w:numPr>
        <w:numId w:val="0"/>
      </w:numPr>
      <w:ind w:left="710"/>
    </w:pPr>
    <w:rPr>
      <w:smallCaps/>
      <w:color w:val="auto"/>
      <w:sz w:val="24"/>
      <w:u w:val="none"/>
      <w:lang w:eastAsia="en-US"/>
    </w:rPr>
  </w:style>
  <w:style w:type="table" w:styleId="Grilledetableauclaire">
    <w:name w:val="Grid Table Light"/>
    <w:basedOn w:val="TableauNormal"/>
    <w:uiPriority w:val="40"/>
    <w:rsid w:val="000540FF"/>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Titre2-lettredemandeAUCar">
    <w:name w:val="Titre 2 - lettre demande AU Car"/>
    <w:basedOn w:val="Policepardfaut"/>
    <w:link w:val="Titre2-lettredemandeAU"/>
    <w:rsid w:val="00C70781"/>
    <w:rPr>
      <w:rFonts w:ascii="Arial Narrow" w:eastAsia="Arial Narrow" w:hAnsi="Arial Narrow" w:cs="Arial Narrow"/>
      <w:b/>
      <w:smallCaps/>
      <w:color w:val="0000FF"/>
      <w:sz w:val="24"/>
    </w:rPr>
  </w:style>
  <w:style w:type="character" w:customStyle="1" w:styleId="Titre-2Car">
    <w:name w:val="Titre-2 Car"/>
    <w:basedOn w:val="Titre2-lettredemandeAUCar"/>
    <w:link w:val="Titre-2"/>
    <w:rsid w:val="00CB1F75"/>
    <w:rPr>
      <w:rFonts w:asciiTheme="minorHAnsi" w:eastAsia="Arial Narrow" w:hAnsiTheme="minorHAnsi" w:cs="Arial Narrow"/>
      <w:b w:val="0"/>
      <w:smallCaps w:val="0"/>
      <w:color w:val="auto"/>
      <w:sz w:val="24"/>
      <w:lang w:eastAsia="en-US"/>
    </w:rPr>
  </w:style>
  <w:style w:type="table" w:styleId="TableauGrille2-Accentuation1">
    <w:name w:val="Grid Table 2 Accent 1"/>
    <w:basedOn w:val="TableauNormal"/>
    <w:uiPriority w:val="47"/>
    <w:rsid w:val="000540FF"/>
    <w:pPr>
      <w:widowControl/>
      <w:spacing w:after="120" w:line="264" w:lineRule="auto"/>
      <w:contextualSpacing w:val="0"/>
      <w:jc w:val="left"/>
    </w:pPr>
    <w:rPr>
      <w:rFonts w:ascii="Times New Roman" w:eastAsiaTheme="minorEastAsia" w:hAnsi="Times New Roman" w:cstheme="minorBidi"/>
      <w:color w:val="auto"/>
    </w:rPr>
    <w:tblPr>
      <w:tblStyleRowBandSize w:val="1"/>
      <w:tblStyleColBandSize w:val="1"/>
      <w:tblBorders>
        <w:top w:val="single" w:sz="2" w:space="0" w:color="9CC2E5" w:themeColor="accent1" w:themeTint="99"/>
        <w:bottom w:val="single" w:sz="2" w:space="0" w:color="9CC2E5" w:themeColor="accent1" w:themeTint="99"/>
        <w:insideH w:val="single" w:sz="2" w:space="0" w:color="9CC2E5" w:themeColor="accent1" w:themeTint="99"/>
        <w:insideV w:val="single" w:sz="2" w:space="0" w:color="9CC2E5" w:themeColor="accent1" w:themeTint="99"/>
      </w:tblBorders>
    </w:tblPr>
    <w:tblStylePr w:type="firstRow">
      <w:rPr>
        <w:b/>
        <w:bCs/>
      </w:rPr>
      <w:tblPr/>
      <w:tcPr>
        <w:tcBorders>
          <w:top w:val="nil"/>
          <w:bottom w:val="single" w:sz="12" w:space="0" w:color="9CC2E5" w:themeColor="accent1" w:themeTint="99"/>
          <w:insideH w:val="nil"/>
          <w:insideV w:val="nil"/>
        </w:tcBorders>
        <w:shd w:val="clear" w:color="auto" w:fill="FFFFFF" w:themeFill="background1"/>
      </w:tcPr>
    </w:tblStylePr>
    <w:tblStylePr w:type="lastRow">
      <w:rPr>
        <w:b/>
        <w:bCs/>
      </w:rPr>
      <w:tblPr/>
      <w:tcPr>
        <w:tcBorders>
          <w:top w:val="double" w:sz="2" w:space="0" w:color="9CC2E5"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paragraph" w:styleId="NormalWeb">
    <w:name w:val="Normal (Web)"/>
    <w:basedOn w:val="Normal"/>
    <w:uiPriority w:val="99"/>
    <w:rsid w:val="001E57B2"/>
    <w:pPr>
      <w:widowControl/>
      <w:spacing w:before="100" w:beforeAutospacing="1" w:after="100" w:afterAutospacing="1" w:line="264" w:lineRule="auto"/>
      <w:jc w:val="left"/>
    </w:pPr>
    <w:rPr>
      <w:rFonts w:eastAsiaTheme="minorEastAsia" w:cstheme="minorBidi"/>
      <w:color w:val="auto"/>
      <w:sz w:val="24"/>
      <w:szCs w:val="24"/>
    </w:rPr>
  </w:style>
  <w:style w:type="paragraph" w:styleId="Rvision">
    <w:name w:val="Revision"/>
    <w:hidden/>
    <w:uiPriority w:val="99"/>
    <w:semiHidden/>
    <w:rsid w:val="00265EDE"/>
    <w:pPr>
      <w:widowControl/>
      <w:contextualSpacing w:val="0"/>
      <w:jc w:val="left"/>
    </w:pPr>
    <w:rPr>
      <w:rFonts w:asciiTheme="minorHAnsi" w:hAnsiTheme="minorHAns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53641930">
      <w:bodyDiv w:val="1"/>
      <w:marLeft w:val="0"/>
      <w:marRight w:val="0"/>
      <w:marTop w:val="0"/>
      <w:marBottom w:val="0"/>
      <w:divBdr>
        <w:top w:val="none" w:sz="0" w:space="0" w:color="auto"/>
        <w:left w:val="none" w:sz="0" w:space="0" w:color="auto"/>
        <w:bottom w:val="none" w:sz="0" w:space="0" w:color="auto"/>
        <w:right w:val="none" w:sz="0" w:space="0" w:color="auto"/>
      </w:divBdr>
    </w:div>
    <w:div w:id="190151649">
      <w:bodyDiv w:val="1"/>
      <w:marLeft w:val="0"/>
      <w:marRight w:val="0"/>
      <w:marTop w:val="0"/>
      <w:marBottom w:val="0"/>
      <w:divBdr>
        <w:top w:val="none" w:sz="0" w:space="0" w:color="auto"/>
        <w:left w:val="none" w:sz="0" w:space="0" w:color="auto"/>
        <w:bottom w:val="none" w:sz="0" w:space="0" w:color="auto"/>
        <w:right w:val="none" w:sz="0" w:space="0" w:color="auto"/>
      </w:divBdr>
    </w:div>
    <w:div w:id="198513253">
      <w:bodyDiv w:val="1"/>
      <w:marLeft w:val="0"/>
      <w:marRight w:val="0"/>
      <w:marTop w:val="0"/>
      <w:marBottom w:val="0"/>
      <w:divBdr>
        <w:top w:val="none" w:sz="0" w:space="0" w:color="auto"/>
        <w:left w:val="none" w:sz="0" w:space="0" w:color="auto"/>
        <w:bottom w:val="none" w:sz="0" w:space="0" w:color="auto"/>
        <w:right w:val="none" w:sz="0" w:space="0" w:color="auto"/>
      </w:divBdr>
    </w:div>
    <w:div w:id="229734265">
      <w:bodyDiv w:val="1"/>
      <w:marLeft w:val="0"/>
      <w:marRight w:val="0"/>
      <w:marTop w:val="0"/>
      <w:marBottom w:val="0"/>
      <w:divBdr>
        <w:top w:val="none" w:sz="0" w:space="0" w:color="auto"/>
        <w:left w:val="none" w:sz="0" w:space="0" w:color="auto"/>
        <w:bottom w:val="none" w:sz="0" w:space="0" w:color="auto"/>
        <w:right w:val="none" w:sz="0" w:space="0" w:color="auto"/>
      </w:divBdr>
    </w:div>
    <w:div w:id="298070657">
      <w:bodyDiv w:val="1"/>
      <w:marLeft w:val="0"/>
      <w:marRight w:val="0"/>
      <w:marTop w:val="0"/>
      <w:marBottom w:val="0"/>
      <w:divBdr>
        <w:top w:val="none" w:sz="0" w:space="0" w:color="auto"/>
        <w:left w:val="none" w:sz="0" w:space="0" w:color="auto"/>
        <w:bottom w:val="none" w:sz="0" w:space="0" w:color="auto"/>
        <w:right w:val="none" w:sz="0" w:space="0" w:color="auto"/>
      </w:divBdr>
    </w:div>
    <w:div w:id="323944477">
      <w:bodyDiv w:val="1"/>
      <w:marLeft w:val="0"/>
      <w:marRight w:val="0"/>
      <w:marTop w:val="0"/>
      <w:marBottom w:val="0"/>
      <w:divBdr>
        <w:top w:val="none" w:sz="0" w:space="0" w:color="auto"/>
        <w:left w:val="none" w:sz="0" w:space="0" w:color="auto"/>
        <w:bottom w:val="none" w:sz="0" w:space="0" w:color="auto"/>
        <w:right w:val="none" w:sz="0" w:space="0" w:color="auto"/>
      </w:divBdr>
    </w:div>
    <w:div w:id="478614621">
      <w:bodyDiv w:val="1"/>
      <w:marLeft w:val="0"/>
      <w:marRight w:val="0"/>
      <w:marTop w:val="0"/>
      <w:marBottom w:val="0"/>
      <w:divBdr>
        <w:top w:val="none" w:sz="0" w:space="0" w:color="auto"/>
        <w:left w:val="none" w:sz="0" w:space="0" w:color="auto"/>
        <w:bottom w:val="none" w:sz="0" w:space="0" w:color="auto"/>
        <w:right w:val="none" w:sz="0" w:space="0" w:color="auto"/>
      </w:divBdr>
    </w:div>
    <w:div w:id="484473967">
      <w:bodyDiv w:val="1"/>
      <w:marLeft w:val="0"/>
      <w:marRight w:val="0"/>
      <w:marTop w:val="0"/>
      <w:marBottom w:val="0"/>
      <w:divBdr>
        <w:top w:val="none" w:sz="0" w:space="0" w:color="auto"/>
        <w:left w:val="none" w:sz="0" w:space="0" w:color="auto"/>
        <w:bottom w:val="none" w:sz="0" w:space="0" w:color="auto"/>
        <w:right w:val="none" w:sz="0" w:space="0" w:color="auto"/>
      </w:divBdr>
    </w:div>
    <w:div w:id="868106758">
      <w:bodyDiv w:val="1"/>
      <w:marLeft w:val="0"/>
      <w:marRight w:val="0"/>
      <w:marTop w:val="0"/>
      <w:marBottom w:val="0"/>
      <w:divBdr>
        <w:top w:val="none" w:sz="0" w:space="0" w:color="auto"/>
        <w:left w:val="none" w:sz="0" w:space="0" w:color="auto"/>
        <w:bottom w:val="none" w:sz="0" w:space="0" w:color="auto"/>
        <w:right w:val="none" w:sz="0" w:space="0" w:color="auto"/>
      </w:divBdr>
    </w:div>
    <w:div w:id="1604416468">
      <w:bodyDiv w:val="1"/>
      <w:marLeft w:val="0"/>
      <w:marRight w:val="0"/>
      <w:marTop w:val="0"/>
      <w:marBottom w:val="0"/>
      <w:divBdr>
        <w:top w:val="none" w:sz="0" w:space="0" w:color="auto"/>
        <w:left w:val="none" w:sz="0" w:space="0" w:color="auto"/>
        <w:bottom w:val="none" w:sz="0" w:space="0" w:color="auto"/>
        <w:right w:val="none" w:sz="0" w:space="0" w:color="auto"/>
      </w:divBdr>
    </w:div>
    <w:div w:id="1622614594">
      <w:bodyDiv w:val="1"/>
      <w:marLeft w:val="0"/>
      <w:marRight w:val="0"/>
      <w:marTop w:val="0"/>
      <w:marBottom w:val="0"/>
      <w:divBdr>
        <w:top w:val="none" w:sz="0" w:space="0" w:color="auto"/>
        <w:left w:val="none" w:sz="0" w:space="0" w:color="auto"/>
        <w:bottom w:val="none" w:sz="0" w:space="0" w:color="auto"/>
        <w:right w:val="none" w:sz="0" w:space="0" w:color="auto"/>
      </w:divBdr>
    </w:div>
    <w:div w:id="1834105668">
      <w:bodyDiv w:val="1"/>
      <w:marLeft w:val="0"/>
      <w:marRight w:val="0"/>
      <w:marTop w:val="0"/>
      <w:marBottom w:val="0"/>
      <w:divBdr>
        <w:top w:val="none" w:sz="0" w:space="0" w:color="auto"/>
        <w:left w:val="none" w:sz="0" w:space="0" w:color="auto"/>
        <w:bottom w:val="none" w:sz="0" w:space="0" w:color="auto"/>
        <w:right w:val="none" w:sz="0" w:space="0" w:color="auto"/>
      </w:divBdr>
    </w:div>
    <w:div w:id="1849060484">
      <w:bodyDiv w:val="1"/>
      <w:marLeft w:val="0"/>
      <w:marRight w:val="0"/>
      <w:marTop w:val="0"/>
      <w:marBottom w:val="0"/>
      <w:divBdr>
        <w:top w:val="none" w:sz="0" w:space="0" w:color="auto"/>
        <w:left w:val="none" w:sz="0" w:space="0" w:color="auto"/>
        <w:bottom w:val="none" w:sz="0" w:space="0" w:color="auto"/>
        <w:right w:val="none" w:sz="0" w:space="0" w:color="auto"/>
      </w:divBdr>
    </w:div>
    <w:div w:id="1898467444">
      <w:bodyDiv w:val="1"/>
      <w:marLeft w:val="0"/>
      <w:marRight w:val="0"/>
      <w:marTop w:val="0"/>
      <w:marBottom w:val="0"/>
      <w:divBdr>
        <w:top w:val="none" w:sz="0" w:space="0" w:color="auto"/>
        <w:left w:val="none" w:sz="0" w:space="0" w:color="auto"/>
        <w:bottom w:val="none" w:sz="0" w:space="0" w:color="auto"/>
        <w:right w:val="none" w:sz="0" w:space="0" w:color="auto"/>
      </w:divBdr>
    </w:div>
    <w:div w:id="1916746986">
      <w:bodyDiv w:val="1"/>
      <w:marLeft w:val="0"/>
      <w:marRight w:val="0"/>
      <w:marTop w:val="0"/>
      <w:marBottom w:val="0"/>
      <w:divBdr>
        <w:top w:val="none" w:sz="0" w:space="0" w:color="auto"/>
        <w:left w:val="none" w:sz="0" w:space="0" w:color="auto"/>
        <w:bottom w:val="none" w:sz="0" w:space="0" w:color="auto"/>
        <w:right w:val="none" w:sz="0" w:space="0" w:color="auto"/>
      </w:divBdr>
      <w:divsChild>
        <w:div w:id="1856457636">
          <w:marLeft w:val="0"/>
          <w:marRight w:val="0"/>
          <w:marTop w:val="0"/>
          <w:marBottom w:val="0"/>
          <w:divBdr>
            <w:top w:val="none" w:sz="0" w:space="0" w:color="auto"/>
            <w:left w:val="none" w:sz="0" w:space="0" w:color="auto"/>
            <w:bottom w:val="none" w:sz="0" w:space="0" w:color="auto"/>
            <w:right w:val="none" w:sz="0" w:space="0" w:color="auto"/>
          </w:divBdr>
          <w:divsChild>
            <w:div w:id="1430656341">
              <w:marLeft w:val="0"/>
              <w:marRight w:val="0"/>
              <w:marTop w:val="0"/>
              <w:marBottom w:val="0"/>
              <w:divBdr>
                <w:top w:val="none" w:sz="0" w:space="0" w:color="auto"/>
                <w:left w:val="none" w:sz="0" w:space="0" w:color="auto"/>
                <w:bottom w:val="none" w:sz="0" w:space="0" w:color="auto"/>
                <w:right w:val="none" w:sz="0" w:space="0" w:color="auto"/>
              </w:divBdr>
              <w:divsChild>
                <w:div w:id="2038046818">
                  <w:marLeft w:val="0"/>
                  <w:marRight w:val="0"/>
                  <w:marTop w:val="0"/>
                  <w:marBottom w:val="0"/>
                  <w:divBdr>
                    <w:top w:val="none" w:sz="0" w:space="0" w:color="auto"/>
                    <w:left w:val="none" w:sz="0" w:space="0" w:color="auto"/>
                    <w:bottom w:val="none" w:sz="0" w:space="0" w:color="auto"/>
                    <w:right w:val="none" w:sz="0" w:space="0" w:color="auto"/>
                  </w:divBdr>
                  <w:divsChild>
                    <w:div w:id="891891168">
                      <w:marLeft w:val="0"/>
                      <w:marRight w:val="0"/>
                      <w:marTop w:val="0"/>
                      <w:marBottom w:val="0"/>
                      <w:divBdr>
                        <w:top w:val="none" w:sz="0" w:space="0" w:color="auto"/>
                        <w:left w:val="none" w:sz="0" w:space="0" w:color="auto"/>
                        <w:bottom w:val="none" w:sz="0" w:space="0" w:color="auto"/>
                        <w:right w:val="none" w:sz="0" w:space="0" w:color="auto"/>
                      </w:divBdr>
                      <w:divsChild>
                        <w:div w:id="2035115156">
                          <w:marLeft w:val="0"/>
                          <w:marRight w:val="0"/>
                          <w:marTop w:val="0"/>
                          <w:marBottom w:val="0"/>
                          <w:divBdr>
                            <w:top w:val="none" w:sz="0" w:space="0" w:color="auto"/>
                            <w:left w:val="none" w:sz="0" w:space="0" w:color="auto"/>
                            <w:bottom w:val="none" w:sz="0" w:space="0" w:color="auto"/>
                            <w:right w:val="none" w:sz="0" w:space="0" w:color="auto"/>
                          </w:divBdr>
                          <w:divsChild>
                            <w:div w:id="721172367">
                              <w:marLeft w:val="0"/>
                              <w:marRight w:val="0"/>
                              <w:marTop w:val="0"/>
                              <w:marBottom w:val="0"/>
                              <w:divBdr>
                                <w:top w:val="none" w:sz="0" w:space="0" w:color="auto"/>
                                <w:left w:val="none" w:sz="0" w:space="0" w:color="auto"/>
                                <w:bottom w:val="none" w:sz="0" w:space="0" w:color="auto"/>
                                <w:right w:val="none" w:sz="0" w:space="0" w:color="auto"/>
                              </w:divBdr>
                              <w:divsChild>
                                <w:div w:id="1591425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jpg"/><Relationship Id="rId18" Type="http://schemas.openxmlformats.org/officeDocument/2006/relationships/package" Target="embeddings/Microsoft_Word_Document.docx"/><Relationship Id="rId26" Type="http://schemas.openxmlformats.org/officeDocument/2006/relationships/image" Target="media/image11.png"/><Relationship Id="rId39" Type="http://schemas.openxmlformats.org/officeDocument/2006/relationships/image" Target="media/image24.png"/><Relationship Id="rId3" Type="http://schemas.openxmlformats.org/officeDocument/2006/relationships/customXml" Target="../customXml/item3.xml"/><Relationship Id="rId21" Type="http://schemas.openxmlformats.org/officeDocument/2006/relationships/image" Target="media/image6.emf"/><Relationship Id="rId34" Type="http://schemas.openxmlformats.org/officeDocument/2006/relationships/image" Target="media/image19.emf"/><Relationship Id="rId42" Type="http://schemas.openxmlformats.org/officeDocument/2006/relationships/image" Target="media/image27.emf"/><Relationship Id="rId47" Type="http://schemas.openxmlformats.org/officeDocument/2006/relationships/image" Target="media/image32.emf"/><Relationship Id="rId50" Type="http://schemas.openxmlformats.org/officeDocument/2006/relationships/image" Target="media/image35.emf"/><Relationship Id="rId7" Type="http://schemas.openxmlformats.org/officeDocument/2006/relationships/numbering" Target="numbering.xml"/><Relationship Id="rId12" Type="http://schemas.openxmlformats.org/officeDocument/2006/relationships/endnotes" Target="endnotes.xml"/><Relationship Id="rId17" Type="http://schemas.openxmlformats.org/officeDocument/2006/relationships/image" Target="media/image3.emf"/><Relationship Id="rId25" Type="http://schemas.openxmlformats.org/officeDocument/2006/relationships/image" Target="media/image10.jpeg"/><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image" Target="media/image31.png"/><Relationship Id="rId2" Type="http://schemas.openxmlformats.org/officeDocument/2006/relationships/customXml" Target="../customXml/item2.xml"/><Relationship Id="rId16" Type="http://schemas.openxmlformats.org/officeDocument/2006/relationships/footer" Target="footer1.xml"/><Relationship Id="rId20" Type="http://schemas.openxmlformats.org/officeDocument/2006/relationships/image" Target="media/image5.emf"/><Relationship Id="rId29" Type="http://schemas.openxmlformats.org/officeDocument/2006/relationships/image" Target="media/image14.png"/><Relationship Id="rId41" Type="http://schemas.openxmlformats.org/officeDocument/2006/relationships/image" Target="media/image26.emf"/><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footnotes" Target="footnotes.xml"/><Relationship Id="rId24" Type="http://schemas.openxmlformats.org/officeDocument/2006/relationships/image" Target="media/image9.jpeg"/><Relationship Id="rId32" Type="http://schemas.openxmlformats.org/officeDocument/2006/relationships/image" Target="media/image17.emf"/><Relationship Id="rId37" Type="http://schemas.openxmlformats.org/officeDocument/2006/relationships/image" Target="media/image22.png"/><Relationship Id="rId40" Type="http://schemas.openxmlformats.org/officeDocument/2006/relationships/image" Target="media/image25.png"/><Relationship Id="rId45" Type="http://schemas.openxmlformats.org/officeDocument/2006/relationships/image" Target="media/image30.emf"/><Relationship Id="rId53" Type="http://schemas.openxmlformats.org/officeDocument/2006/relationships/fontTable" Target="fontTable.xml"/><Relationship Id="rId5" Type="http://schemas.openxmlformats.org/officeDocument/2006/relationships/customXml" Target="../customXml/item5.xml"/><Relationship Id="rId15" Type="http://schemas.openxmlformats.org/officeDocument/2006/relationships/header" Target="header1.xml"/><Relationship Id="rId23" Type="http://schemas.openxmlformats.org/officeDocument/2006/relationships/image" Target="media/image8.emf"/><Relationship Id="rId28" Type="http://schemas.openxmlformats.org/officeDocument/2006/relationships/image" Target="media/image13.jpg"/><Relationship Id="rId36" Type="http://schemas.openxmlformats.org/officeDocument/2006/relationships/image" Target="media/image21.emf"/><Relationship Id="rId49" Type="http://schemas.openxmlformats.org/officeDocument/2006/relationships/image" Target="media/image34.emf"/><Relationship Id="rId10" Type="http://schemas.openxmlformats.org/officeDocument/2006/relationships/webSettings" Target="webSettings.xml"/><Relationship Id="rId19" Type="http://schemas.openxmlformats.org/officeDocument/2006/relationships/image" Target="media/image4.emf"/><Relationship Id="rId31" Type="http://schemas.openxmlformats.org/officeDocument/2006/relationships/image" Target="media/image16.png"/><Relationship Id="rId44" Type="http://schemas.openxmlformats.org/officeDocument/2006/relationships/image" Target="media/image29.emf"/><Relationship Id="rId52" Type="http://schemas.openxmlformats.org/officeDocument/2006/relationships/image" Target="media/image37.emf"/><Relationship Id="rId4" Type="http://schemas.openxmlformats.org/officeDocument/2006/relationships/customXml" Target="../customXml/item4.xml"/><Relationship Id="rId9" Type="http://schemas.openxmlformats.org/officeDocument/2006/relationships/settings" Target="settings.xml"/><Relationship Id="rId14" Type="http://schemas.openxmlformats.org/officeDocument/2006/relationships/image" Target="media/image2.jpg"/><Relationship Id="rId22" Type="http://schemas.openxmlformats.org/officeDocument/2006/relationships/image" Target="media/image7.emf"/><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20.emf"/><Relationship Id="rId43" Type="http://schemas.openxmlformats.org/officeDocument/2006/relationships/image" Target="media/image28.emf"/><Relationship Id="rId48" Type="http://schemas.openxmlformats.org/officeDocument/2006/relationships/image" Target="media/image33.emf"/><Relationship Id="rId8" Type="http://schemas.openxmlformats.org/officeDocument/2006/relationships/styles" Target="styles.xml"/><Relationship Id="rId51" Type="http://schemas.openxmlformats.org/officeDocument/2006/relationships/image" Target="media/image36.em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B9300692BB5B904293180497201AE620" ma:contentTypeVersion="312" ma:contentTypeDescription="Crée un document." ma:contentTypeScope="" ma:versionID="03df9ab88defe17b1a6dc70223d9379d">
  <xsd:schema xmlns:xsd="http://www.w3.org/2001/XMLSchema" xmlns:xs="http://www.w3.org/2001/XMLSchema" xmlns:p="http://schemas.microsoft.com/office/2006/metadata/properties" xmlns:ns2="87037488-ec5d-4aba-84c2-9b1d22638e8e" xmlns:ns3="f0da9454-385a-41e1-a0b4-375be23287f7" xmlns:ns4="732D21FB-408C-48FA-8AC3-4423F72EBEDA" xmlns:ns5="732d21fb-408c-48fa-8ac3-4423f72ebeda" targetNamespace="http://schemas.microsoft.com/office/2006/metadata/properties" ma:root="true" ma:fieldsID="8cc6533962ab4219d37d8e39813a734e" ns2:_="" ns3:_="" ns4:_="" ns5:_="">
    <xsd:import namespace="87037488-ec5d-4aba-84c2-9b1d22638e8e"/>
    <xsd:import namespace="f0da9454-385a-41e1-a0b4-375be23287f7"/>
    <xsd:import namespace="732D21FB-408C-48FA-8AC3-4423F72EBEDA"/>
    <xsd:import namespace="732d21fb-408c-48fa-8ac3-4423f72ebeda"/>
    <xsd:element name="properties">
      <xsd:complexType>
        <xsd:sequence>
          <xsd:element name="documentManagement">
            <xsd:complexType>
              <xsd:all>
                <xsd:element ref="ns2:b1b820adfd3e4a078472514c1a5cb5ff" minOccurs="0"/>
                <xsd:element ref="ns2:TaxCatchAll" minOccurs="0"/>
                <xsd:element ref="ns2:TaxCatchAllLabel" minOccurs="0"/>
                <xsd:element ref="ns3:_dlc_DocId" minOccurs="0"/>
                <xsd:element ref="ns3:_dlc_DocIdUrl" minOccurs="0"/>
                <xsd:element ref="ns3:_dlc_DocIdPersistId" minOccurs="0"/>
                <xsd:element ref="ns4:Vers_DROOM" minOccurs="0"/>
                <xsd:element ref="ns4:Copied" minOccurs="0"/>
                <xsd:element ref="ns5:MediaServiceMetadata" minOccurs="0"/>
                <xsd:element ref="ns5:MediaServiceFastMetadata" minOccurs="0"/>
                <xsd:element ref="ns5:MediaServiceAutoTags" minOccurs="0"/>
                <xsd:element ref="ns5:MediaServiceOCR" minOccurs="0"/>
                <xsd:element ref="ns5:MediaServiceGenerationTime" minOccurs="0"/>
                <xsd:element ref="ns5:MediaServiceEventHashCode" minOccurs="0"/>
                <xsd:element ref="ns5:MediaServiceDateTaken" minOccurs="0"/>
                <xsd:element ref="ns5:MediaServiceLocation" minOccurs="0"/>
                <xsd:element ref="ns5:MediaServiceAutoKeyPoints" minOccurs="0"/>
                <xsd:element ref="ns5: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7037488-ec5d-4aba-84c2-9b1d22638e8e" elementFormDefault="qualified">
    <xsd:import namespace="http://schemas.microsoft.com/office/2006/documentManagement/types"/>
    <xsd:import namespace="http://schemas.microsoft.com/office/infopath/2007/PartnerControls"/>
    <xsd:element name="b1b820adfd3e4a078472514c1a5cb5ff" ma:index="8" nillable="true" ma:taxonomy="true" ma:internalName="b1b820adfd3e4a078472514c1a5cb5ff" ma:taxonomyFieldName="Security_x0020_Classification" ma:displayName="Security Classification" ma:default="" ma:fieldId="{b1b820ad-fd3e-4a07-8472-514c1a5cb5ff}" ma:sspId="3bf472f7-a010-4b5a-bb99-a26ed4c99680" ma:termSetId="0c0ba91f-ee81-4a79-83f6-c19eebf2f16f" ma:anchorId="00000000-0000-0000-0000-000000000000" ma:open="false" ma:isKeyword="false">
      <xsd:complexType>
        <xsd:sequence>
          <xsd:element ref="pc:Terms" minOccurs="0" maxOccurs="1"/>
        </xsd:sequence>
      </xsd:complexType>
    </xsd:element>
    <xsd:element name="TaxCatchAll" ma:index="9" nillable="true" ma:displayName="Taxonomy Catch All Column" ma:hidden="true" ma:list="{d63e54da-9622-4333-8a04-0562d6f51244}" ma:internalName="TaxCatchAll" ma:showField="CatchAllData" ma:web="f0da9454-385a-41e1-a0b4-375be23287f7">
      <xsd:complexType>
        <xsd:complexContent>
          <xsd:extension base="dms:MultiChoiceLookup">
            <xsd:sequence>
              <xsd:element name="Value" type="dms:Lookup" maxOccurs="unbounded" minOccurs="0" nillable="true"/>
            </xsd:sequence>
          </xsd:extension>
        </xsd:complexContent>
      </xsd:complexType>
    </xsd:element>
    <xsd:element name="TaxCatchAllLabel" ma:index="10" nillable="true" ma:displayName="Taxonomy Catch All Column1" ma:hidden="true" ma:list="{d63e54da-9622-4333-8a04-0562d6f51244}" ma:internalName="TaxCatchAllLabel" ma:readOnly="true" ma:showField="CatchAllDataLabel" ma:web="f0da9454-385a-41e1-a0b4-375be23287f7">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f0da9454-385a-41e1-a0b4-375be23287f7" elementFormDefault="qualified">
    <xsd:import namespace="http://schemas.microsoft.com/office/2006/documentManagement/types"/>
    <xsd:import namespace="http://schemas.microsoft.com/office/infopath/2007/PartnerControls"/>
    <xsd:element name="_dlc_DocId" ma:index="12" nillable="true" ma:displayName="Valeur d’ID de document" ma:description="Valeur de l’ID de document affecté à cet élément." ma:internalName="_dlc_DocId" ma:readOnly="true">
      <xsd:simpleType>
        <xsd:restriction base="dms:Text"/>
      </xsd:simpleType>
    </xsd:element>
    <xsd:element name="_dlc_DocIdUrl" ma:index="13" nillable="true" ma:displayName="ID de document" ma:description="Lien permanent vers ce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4"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732D21FB-408C-48FA-8AC3-4423F72EBEDA" elementFormDefault="qualified">
    <xsd:import namespace="http://schemas.microsoft.com/office/2006/documentManagement/types"/>
    <xsd:import namespace="http://schemas.microsoft.com/office/infopath/2007/PartnerControls"/>
    <xsd:element name="Vers_DROOM" ma:index="15" nillable="true" ma:displayName="Vers_DROOM" ma:default="Non" ma:format="Dropdown" ma:internalName="Vers_DROOM">
      <xsd:simpleType>
        <xsd:restriction base="dms:Choice">
          <xsd:enumeration value="Oui"/>
          <xsd:enumeration value="Non"/>
        </xsd:restriction>
      </xsd:simpleType>
    </xsd:element>
    <xsd:element name="Copied" ma:index="16" nillable="true" ma:displayName="Copied" ma:default="0" ma:internalName="Copied">
      <xsd:simpleType>
        <xsd:restriction base="dms:Number"/>
      </xsd:simpleType>
    </xsd:element>
  </xsd:schema>
  <xsd:schema xmlns:xsd="http://www.w3.org/2001/XMLSchema" xmlns:xs="http://www.w3.org/2001/XMLSchema" xmlns:dms="http://schemas.microsoft.com/office/2006/documentManagement/types" xmlns:pc="http://schemas.microsoft.com/office/infopath/2007/PartnerControls" targetNamespace="732d21fb-408c-48fa-8ac3-4423f72ebeda" elementFormDefault="qualified">
    <xsd:import namespace="http://schemas.microsoft.com/office/2006/documentManagement/types"/>
    <xsd:import namespace="http://schemas.microsoft.com/office/infopath/2007/PartnerControls"/>
    <xsd:element name="MediaServiceMetadata" ma:index="17" nillable="true" ma:displayName="MediaServiceMetadata" ma:hidden="true" ma:internalName="MediaServiceMetadata" ma:readOnly="true">
      <xsd:simpleType>
        <xsd:restriction base="dms:Note"/>
      </xsd:simpleType>
    </xsd:element>
    <xsd:element name="MediaServiceFastMetadata" ma:index="18" nillable="true" ma:displayName="MediaServiceFastMetadata" ma:hidden="true" ma:internalName="MediaServiceFastMetadata" ma:readOnly="true">
      <xsd:simpleType>
        <xsd:restriction base="dms:Note"/>
      </xsd:simpleType>
    </xsd:element>
    <xsd:element name="MediaServiceAutoTags" ma:index="19" nillable="true" ma:displayName="Tags" ma:internalName="MediaServiceAutoTags" ma:readOnly="true">
      <xsd:simpleType>
        <xsd:restriction base="dms:Text"/>
      </xsd:simpleType>
    </xsd:element>
    <xsd:element name="MediaServiceOCR" ma:index="20" nillable="true" ma:displayName="Extracted Text" ma:internalName="MediaServiceOCR" ma:readOnly="true">
      <xsd:simpleType>
        <xsd:restriction base="dms:Note">
          <xsd:maxLength value="255"/>
        </xsd:restriction>
      </xsd:simpleType>
    </xsd:element>
    <xsd:element name="MediaServiceGenerationTime" ma:index="21" nillable="true" ma:displayName="MediaServiceGenerationTime" ma:hidden="true" ma:internalName="MediaServiceGenerationTime" ma:readOnly="true">
      <xsd:simpleType>
        <xsd:restriction base="dms:Text"/>
      </xsd:simpleType>
    </xsd:element>
    <xsd:element name="MediaServiceEventHashCode" ma:index="22" nillable="true" ma:displayName="MediaServiceEventHashCode" ma:hidden="true" ma:internalName="MediaServiceEventHashCode" ma:readOnly="true">
      <xsd:simpleType>
        <xsd:restriction base="dms:Text"/>
      </xsd:simpleType>
    </xsd:element>
    <xsd:element name="MediaServiceDateTaken" ma:index="23" nillable="true" ma:displayName="MediaServiceDateTaken" ma:hidden="true" ma:internalName="MediaServiceDateTaken" ma:readOnly="true">
      <xsd:simpleType>
        <xsd:restriction base="dms:Text"/>
      </xsd:simpleType>
    </xsd:element>
    <xsd:element name="MediaServiceLocation" ma:index="24" nillable="true" ma:displayName="Location" ma:internalName="MediaServiceLocation" ma:readOnly="true">
      <xsd:simpleType>
        <xsd:restriction base="dms:Text"/>
      </xsd:simpleType>
    </xsd:element>
    <xsd:element name="MediaServiceAutoKeyPoints" ma:index="25" nillable="true" ma:displayName="MediaServiceAutoKeyPoints" ma:hidden="true" ma:internalName="MediaServiceAutoKeyPoints" ma:readOnly="true">
      <xsd:simpleType>
        <xsd:restriction base="dms:Note"/>
      </xsd:simpleType>
    </xsd:element>
    <xsd:element name="MediaServiceKeyPoints" ma:index="26"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Copied xmlns="732D21FB-408C-48FA-8AC3-4423F72EBEDA">0</Copied>
    <b1b820adfd3e4a078472514c1a5cb5ff xmlns="87037488-ec5d-4aba-84c2-9b1d22638e8e">
      <Terms xmlns="http://schemas.microsoft.com/office/infopath/2007/PartnerControls"/>
    </b1b820adfd3e4a078472514c1a5cb5ff>
    <Vers_DROOM xmlns="732D21FB-408C-48FA-8AC3-4423F72EBEDA">Non</Vers_DROOM>
    <TaxCatchAll xmlns="87037488-ec5d-4aba-84c2-9b1d22638e8e"/>
    <_dlc_DocId xmlns="f0da9454-385a-41e1-a0b4-375be23287f7">6452QH5XVFDV-2111577065-1818</_dlc_DocId>
    <_dlc_DocIdUrl xmlns="f0da9454-385a-41e1-a0b4-375be23287f7">
      <Url>https://engie.sharepoint.com/sites/gedegf/5427/_layouts/15/DocIdRedir.aspx?ID=6452QH5XVFDV-2111577065-1818</Url>
      <Description>6452QH5XVFDV-2111577065-1818</Description>
    </_dlc_DocIdUrl>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5.xml><?xml version="1.0" encoding="utf-8"?>
<?mso-contentType ?>
<SharedContentType xmlns="Microsoft.SharePoint.Taxonomy.ContentTypeSync" SourceId="3bf472f7-a010-4b5a-bb99-a26ed4c99680" ContentTypeId="0x0101" PreviousValue="false"/>
</file>

<file path=customXml/item6.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0DD098D-3D11-42CB-82D2-7B4CCC28BDD1}"/>
</file>

<file path=customXml/itemProps2.xml><?xml version="1.0" encoding="utf-8"?>
<ds:datastoreItem xmlns:ds="http://schemas.openxmlformats.org/officeDocument/2006/customXml" ds:itemID="{F8873B79-419D-4539-A5AF-897A24B979C3}">
  <ds:schemaRefs>
    <ds:schemaRef ds:uri="http://schemas.microsoft.com/office/2006/metadata/properties"/>
    <ds:schemaRef ds:uri="http://schemas.microsoft.com/office/infopath/2007/PartnerControls"/>
    <ds:schemaRef ds:uri="732D21FB-408C-48FA-8AC3-4423F72EBEDA"/>
    <ds:schemaRef ds:uri="87037488-ec5d-4aba-84c2-9b1d22638e8e"/>
    <ds:schemaRef ds:uri="f0da9454-385a-41e1-a0b4-375be23287f7"/>
  </ds:schemaRefs>
</ds:datastoreItem>
</file>

<file path=customXml/itemProps3.xml><?xml version="1.0" encoding="utf-8"?>
<ds:datastoreItem xmlns:ds="http://schemas.openxmlformats.org/officeDocument/2006/customXml" ds:itemID="{70ECC2F1-E89B-40A3-ACD8-67C88DEE9A3D}">
  <ds:schemaRefs>
    <ds:schemaRef ds:uri="http://schemas.microsoft.com/sharepoint/v3/contenttype/forms"/>
  </ds:schemaRefs>
</ds:datastoreItem>
</file>

<file path=customXml/itemProps4.xml><?xml version="1.0" encoding="utf-8"?>
<ds:datastoreItem xmlns:ds="http://schemas.openxmlformats.org/officeDocument/2006/customXml" ds:itemID="{59660431-0AD5-4772-BF47-1F11BD076A5C}">
  <ds:schemaRefs>
    <ds:schemaRef ds:uri="http://schemas.microsoft.com/sharepoint/events"/>
  </ds:schemaRefs>
</ds:datastoreItem>
</file>

<file path=customXml/itemProps5.xml><?xml version="1.0" encoding="utf-8"?>
<ds:datastoreItem xmlns:ds="http://schemas.openxmlformats.org/officeDocument/2006/customXml" ds:itemID="{1C0F8D1D-8209-486F-B545-84B70C8E8958}">
  <ds:schemaRefs>
    <ds:schemaRef ds:uri="Microsoft.SharePoint.Taxonomy.ContentTypeSync"/>
  </ds:schemaRefs>
</ds:datastoreItem>
</file>

<file path=customXml/itemProps6.xml><?xml version="1.0" encoding="utf-8"?>
<ds:datastoreItem xmlns:ds="http://schemas.openxmlformats.org/officeDocument/2006/customXml" ds:itemID="{54991587-3562-43DB-BD84-6373557B105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31</Pages>
  <Words>5070</Words>
  <Characters>27889</Characters>
  <Application>Microsoft Office Word</Application>
  <DocSecurity>0</DocSecurity>
  <Lines>232</Lines>
  <Paragraphs>65</Paragraphs>
  <ScaleCrop>false</ScaleCrop>
  <HeadingPairs>
    <vt:vector size="2" baseType="variant">
      <vt:variant>
        <vt:lpstr>Titre</vt:lpstr>
      </vt:variant>
      <vt:variant>
        <vt:i4>1</vt:i4>
      </vt:variant>
    </vt:vector>
  </HeadingPairs>
  <TitlesOfParts>
    <vt:vector size="1" baseType="lpstr">
      <vt:lpstr>Modèle demande ICPE avril 2013.docx</vt:lpstr>
    </vt:vector>
  </TitlesOfParts>
  <Company>GDF SUEZ</Company>
  <LinksUpToDate>false</LinksUpToDate>
  <CharactersWithSpaces>32894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Modèle demande ICPE avril 2013.docx</dc:title>
  <dc:creator>Yanis Fouquere</dc:creator>
  <cp:lastModifiedBy>GAGNAIRE MARINE (ENGIE Green)</cp:lastModifiedBy>
  <cp:revision>4</cp:revision>
  <cp:lastPrinted>2020-06-23T08:33:00Z</cp:lastPrinted>
  <dcterms:created xsi:type="dcterms:W3CDTF">2020-06-23T08:22:00Z</dcterms:created>
  <dcterms:modified xsi:type="dcterms:W3CDTF">2020-06-23T10:05:00Z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0x010100B9300692BB5B904293180497201AE620</vt:lpwstr>
  </property>
  <property fmtid="{D5CDD505-2E9C-101B-9397-08002B2CF9AE}" pid="3" name="_dlc_DocIdItemGuid">
    <vt:lpwstr>d5046e98-0bf2-480e-8221-4e29bac8622b</vt:lpwstr>
  </property>
  <property fmtid="{D5CDD505-2E9C-101B-9397-08002B2CF9AE}" pid="4" name="Security Classification">
    <vt:lpwstr/>
  </property>
</Properties>
</file>